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02" w:rsidRPr="00DC7C47" w:rsidRDefault="0028268B">
      <w:pPr>
        <w:rPr>
          <w:sz w:val="24"/>
          <w:szCs w:val="24"/>
        </w:rPr>
      </w:pPr>
      <w:r w:rsidRPr="000D21E3">
        <w:rPr>
          <w:rFonts w:cs="宋体" w:hint="eastAsia"/>
          <w:b/>
          <w:kern w:val="0"/>
          <w:sz w:val="24"/>
          <w:szCs w:val="24"/>
        </w:rPr>
        <w:t>2</w:t>
      </w:r>
      <w:r w:rsidRPr="000D21E3">
        <w:rPr>
          <w:rFonts w:cs="宋体" w:hint="eastAsia"/>
          <w:b/>
          <w:kern w:val="0"/>
          <w:sz w:val="24"/>
          <w:szCs w:val="24"/>
        </w:rPr>
        <w:t>套</w:t>
      </w:r>
      <w:r>
        <w:rPr>
          <w:rFonts w:cs="宋体" w:hint="eastAsia"/>
          <w:b/>
          <w:kern w:val="0"/>
          <w:sz w:val="24"/>
          <w:szCs w:val="24"/>
        </w:rPr>
        <w:t>整个</w:t>
      </w:r>
      <w:r w:rsidRPr="000D21E3">
        <w:rPr>
          <w:rFonts w:cs="宋体" w:hint="eastAsia"/>
          <w:b/>
          <w:kern w:val="0"/>
          <w:sz w:val="24"/>
          <w:szCs w:val="24"/>
        </w:rPr>
        <w:t>智慧教室</w:t>
      </w:r>
      <w:r w:rsidR="001C503D">
        <w:rPr>
          <w:rFonts w:cs="宋体" w:hint="eastAsia"/>
          <w:b/>
          <w:kern w:val="0"/>
          <w:sz w:val="24"/>
          <w:szCs w:val="24"/>
        </w:rPr>
        <w:t>设备</w:t>
      </w:r>
      <w:r w:rsidRPr="000D21E3">
        <w:rPr>
          <w:rFonts w:cs="宋体" w:hint="eastAsia"/>
          <w:b/>
          <w:kern w:val="0"/>
          <w:sz w:val="24"/>
          <w:szCs w:val="24"/>
        </w:rPr>
        <w:t>的总采购</w:t>
      </w:r>
      <w:r>
        <w:rPr>
          <w:rFonts w:cs="宋体" w:hint="eastAsia"/>
          <w:b/>
          <w:kern w:val="0"/>
          <w:sz w:val="24"/>
          <w:szCs w:val="24"/>
        </w:rPr>
        <w:t>方案</w:t>
      </w:r>
      <w:r w:rsidRPr="000D21E3">
        <w:rPr>
          <w:rFonts w:cs="宋体" w:hint="eastAsia"/>
          <w:b/>
          <w:kern w:val="0"/>
          <w:sz w:val="24"/>
          <w:szCs w:val="24"/>
        </w:rPr>
        <w:t>要求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
        <w:gridCol w:w="685"/>
        <w:gridCol w:w="556"/>
        <w:gridCol w:w="763"/>
        <w:gridCol w:w="1051"/>
        <w:gridCol w:w="567"/>
        <w:gridCol w:w="708"/>
        <w:gridCol w:w="5072"/>
      </w:tblGrid>
      <w:tr w:rsidR="00187294" w:rsidRPr="00E36B51" w:rsidTr="00932DA0">
        <w:trPr>
          <w:trHeight w:val="280"/>
          <w:jc w:val="center"/>
        </w:trPr>
        <w:tc>
          <w:tcPr>
            <w:tcW w:w="374" w:type="dxa"/>
            <w:shd w:val="clear" w:color="000000" w:fill="FFFF00"/>
            <w:vAlign w:val="center"/>
            <w:hideMark/>
          </w:tcPr>
          <w:p w:rsidR="00187294" w:rsidRPr="00E36B51" w:rsidRDefault="00CE77CA" w:rsidP="00E36B51">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w:t>
            </w:r>
          </w:p>
        </w:tc>
        <w:tc>
          <w:tcPr>
            <w:tcW w:w="685" w:type="dxa"/>
            <w:shd w:val="clear" w:color="000000" w:fill="FFFF00"/>
            <w:vAlign w:val="center"/>
            <w:hideMark/>
          </w:tcPr>
          <w:p w:rsidR="00187294" w:rsidRPr="00E36B51" w:rsidRDefault="00187294" w:rsidP="00E36B51">
            <w:pPr>
              <w:widowControl/>
              <w:jc w:val="center"/>
              <w:rPr>
                <w:rFonts w:ascii="宋体" w:eastAsia="宋体" w:hAnsi="宋体" w:cs="宋体"/>
                <w:b/>
                <w:bCs/>
                <w:kern w:val="0"/>
                <w:sz w:val="20"/>
                <w:szCs w:val="20"/>
              </w:rPr>
            </w:pPr>
            <w:r w:rsidRPr="00E36B51">
              <w:rPr>
                <w:rFonts w:ascii="宋体" w:eastAsia="宋体" w:hAnsi="宋体" w:cs="宋体" w:hint="eastAsia"/>
                <w:b/>
                <w:bCs/>
                <w:kern w:val="0"/>
                <w:sz w:val="20"/>
                <w:szCs w:val="20"/>
              </w:rPr>
              <w:t>推广名称</w:t>
            </w:r>
          </w:p>
        </w:tc>
        <w:tc>
          <w:tcPr>
            <w:tcW w:w="556" w:type="dxa"/>
            <w:shd w:val="clear" w:color="000000" w:fill="FFFF00"/>
            <w:vAlign w:val="center"/>
            <w:hideMark/>
          </w:tcPr>
          <w:p w:rsidR="00187294" w:rsidRPr="00E36B51" w:rsidRDefault="00187294" w:rsidP="00E36B51">
            <w:pPr>
              <w:widowControl/>
              <w:jc w:val="center"/>
              <w:rPr>
                <w:rFonts w:ascii="宋体" w:eastAsia="宋体" w:hAnsi="宋体" w:cs="宋体"/>
                <w:b/>
                <w:bCs/>
                <w:kern w:val="0"/>
                <w:sz w:val="20"/>
                <w:szCs w:val="20"/>
              </w:rPr>
            </w:pPr>
            <w:r w:rsidRPr="00E36B51">
              <w:rPr>
                <w:rFonts w:ascii="宋体" w:eastAsia="宋体" w:hAnsi="宋体" w:cs="宋体" w:hint="eastAsia"/>
                <w:b/>
                <w:bCs/>
                <w:kern w:val="0"/>
                <w:sz w:val="20"/>
                <w:szCs w:val="20"/>
              </w:rPr>
              <w:t>开票名称</w:t>
            </w:r>
          </w:p>
        </w:tc>
        <w:tc>
          <w:tcPr>
            <w:tcW w:w="763" w:type="dxa"/>
            <w:shd w:val="clear" w:color="000000" w:fill="FFFF00"/>
            <w:vAlign w:val="center"/>
            <w:hideMark/>
          </w:tcPr>
          <w:p w:rsidR="00187294" w:rsidRPr="00E36B51" w:rsidRDefault="00187294" w:rsidP="00E36B51">
            <w:pPr>
              <w:widowControl/>
              <w:jc w:val="center"/>
              <w:rPr>
                <w:rFonts w:ascii="宋体" w:eastAsia="宋体" w:hAnsi="宋体" w:cs="宋体"/>
                <w:b/>
                <w:bCs/>
                <w:kern w:val="0"/>
                <w:sz w:val="20"/>
                <w:szCs w:val="20"/>
              </w:rPr>
            </w:pPr>
            <w:r w:rsidRPr="00E36B51">
              <w:rPr>
                <w:rFonts w:ascii="宋体" w:eastAsia="宋体" w:hAnsi="宋体" w:cs="宋体" w:hint="eastAsia"/>
                <w:b/>
                <w:bCs/>
                <w:kern w:val="0"/>
                <w:sz w:val="20"/>
                <w:szCs w:val="20"/>
              </w:rPr>
              <w:t>品牌</w:t>
            </w:r>
          </w:p>
        </w:tc>
        <w:tc>
          <w:tcPr>
            <w:tcW w:w="1051" w:type="dxa"/>
            <w:shd w:val="clear" w:color="000000" w:fill="FFFF00"/>
            <w:vAlign w:val="center"/>
            <w:hideMark/>
          </w:tcPr>
          <w:p w:rsidR="00187294" w:rsidRPr="00E36B51" w:rsidRDefault="00187294" w:rsidP="00E36B51">
            <w:pPr>
              <w:widowControl/>
              <w:jc w:val="center"/>
              <w:rPr>
                <w:rFonts w:ascii="宋体" w:eastAsia="宋体" w:hAnsi="宋体" w:cs="宋体"/>
                <w:b/>
                <w:bCs/>
                <w:kern w:val="0"/>
                <w:sz w:val="20"/>
                <w:szCs w:val="20"/>
              </w:rPr>
            </w:pPr>
            <w:r w:rsidRPr="00E36B51">
              <w:rPr>
                <w:rFonts w:ascii="宋体" w:eastAsia="宋体" w:hAnsi="宋体" w:cs="宋体" w:hint="eastAsia"/>
                <w:b/>
                <w:bCs/>
                <w:kern w:val="0"/>
                <w:sz w:val="20"/>
                <w:szCs w:val="20"/>
              </w:rPr>
              <w:t>型号</w:t>
            </w:r>
          </w:p>
        </w:tc>
        <w:tc>
          <w:tcPr>
            <w:tcW w:w="567" w:type="dxa"/>
            <w:shd w:val="clear" w:color="000000" w:fill="FFFF00"/>
            <w:vAlign w:val="center"/>
          </w:tcPr>
          <w:p w:rsidR="00187294" w:rsidRDefault="00187294" w:rsidP="00187294">
            <w:pPr>
              <w:widowControl/>
              <w:rPr>
                <w:rFonts w:ascii="宋体" w:eastAsia="宋体" w:hAnsi="宋体" w:cs="宋体"/>
                <w:b/>
                <w:bCs/>
                <w:kern w:val="0"/>
                <w:sz w:val="20"/>
                <w:szCs w:val="20"/>
              </w:rPr>
            </w:pPr>
            <w:r>
              <w:rPr>
                <w:rFonts w:ascii="宋体" w:eastAsia="宋体" w:hAnsi="宋体" w:cs="宋体" w:hint="eastAsia"/>
                <w:b/>
                <w:bCs/>
                <w:kern w:val="0"/>
                <w:sz w:val="20"/>
                <w:szCs w:val="20"/>
              </w:rPr>
              <w:t>数量</w:t>
            </w:r>
          </w:p>
        </w:tc>
        <w:tc>
          <w:tcPr>
            <w:tcW w:w="708" w:type="dxa"/>
            <w:shd w:val="clear" w:color="000000" w:fill="FFFF00"/>
            <w:vAlign w:val="center"/>
          </w:tcPr>
          <w:p w:rsidR="00187294" w:rsidRPr="00E36B51" w:rsidRDefault="00187294" w:rsidP="00187294">
            <w:pPr>
              <w:widowControl/>
              <w:rPr>
                <w:rFonts w:ascii="宋体" w:eastAsia="宋体" w:hAnsi="宋体" w:cs="宋体"/>
                <w:b/>
                <w:bCs/>
                <w:kern w:val="0"/>
                <w:sz w:val="20"/>
                <w:szCs w:val="20"/>
              </w:rPr>
            </w:pPr>
            <w:r>
              <w:rPr>
                <w:rFonts w:ascii="宋体" w:eastAsia="宋体" w:hAnsi="宋体" w:cs="宋体" w:hint="eastAsia"/>
                <w:b/>
                <w:bCs/>
                <w:kern w:val="0"/>
                <w:sz w:val="20"/>
                <w:szCs w:val="20"/>
              </w:rPr>
              <w:t>单位</w:t>
            </w:r>
          </w:p>
        </w:tc>
        <w:tc>
          <w:tcPr>
            <w:tcW w:w="5072" w:type="dxa"/>
            <w:shd w:val="clear" w:color="000000" w:fill="FFFF00"/>
            <w:vAlign w:val="center"/>
            <w:hideMark/>
          </w:tcPr>
          <w:p w:rsidR="00187294" w:rsidRPr="00E36B51" w:rsidRDefault="00187294" w:rsidP="00E36B51">
            <w:pPr>
              <w:widowControl/>
              <w:jc w:val="center"/>
              <w:rPr>
                <w:rFonts w:ascii="宋体" w:eastAsia="宋体" w:hAnsi="宋体" w:cs="宋体"/>
                <w:b/>
                <w:bCs/>
                <w:kern w:val="0"/>
                <w:sz w:val="20"/>
                <w:szCs w:val="20"/>
              </w:rPr>
            </w:pPr>
            <w:r w:rsidRPr="00E36B51">
              <w:rPr>
                <w:rFonts w:ascii="宋体" w:eastAsia="宋体" w:hAnsi="宋体" w:cs="宋体" w:hint="eastAsia"/>
                <w:b/>
                <w:bCs/>
                <w:kern w:val="0"/>
                <w:sz w:val="20"/>
                <w:szCs w:val="20"/>
              </w:rPr>
              <w:t>主要技术参数（双击打开详细参数）</w:t>
            </w:r>
          </w:p>
        </w:tc>
      </w:tr>
      <w:tr w:rsidR="00187294" w:rsidRPr="00E36B51" w:rsidTr="00932DA0">
        <w:trPr>
          <w:trHeight w:val="1000"/>
          <w:jc w:val="center"/>
        </w:trPr>
        <w:tc>
          <w:tcPr>
            <w:tcW w:w="374"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红外线颈挂式水滴形话筒</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红外线话筒</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Manztek</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IR-500PT</w:t>
            </w:r>
          </w:p>
        </w:tc>
        <w:tc>
          <w:tcPr>
            <w:tcW w:w="567" w:type="dxa"/>
            <w:vAlign w:val="center"/>
          </w:tcPr>
          <w:p w:rsidR="00187294" w:rsidRDefault="00187294" w:rsidP="0018729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 无线传输制式：红外线(波长850nm)，高灵敏度红外线发射管≥6颗，可在阳光下工作。</w:t>
            </w:r>
            <w:r w:rsidRPr="00E36B51">
              <w:rPr>
                <w:rFonts w:ascii="宋体" w:eastAsia="宋体" w:hAnsi="宋体" w:cs="宋体" w:hint="eastAsia"/>
                <w:color w:val="000000"/>
                <w:kern w:val="0"/>
                <w:sz w:val="20"/>
                <w:szCs w:val="20"/>
              </w:rPr>
              <w:br/>
              <w:t>2. 有效传输距离：与配套主机实现26米（室内直线无遮挡）稳定传输。</w:t>
            </w:r>
            <w:r w:rsidRPr="00E36B51">
              <w:rPr>
                <w:rFonts w:ascii="宋体" w:eastAsia="宋体" w:hAnsi="宋体" w:cs="宋体" w:hint="eastAsia"/>
                <w:color w:val="000000"/>
                <w:kern w:val="0"/>
                <w:sz w:val="20"/>
                <w:szCs w:val="20"/>
              </w:rPr>
              <w:br/>
              <w:t>3. 拾音传感器：电容式驻极体音头ECM。</w:t>
            </w:r>
            <w:r w:rsidRPr="00E36B51">
              <w:rPr>
                <w:rFonts w:ascii="宋体" w:eastAsia="宋体" w:hAnsi="宋体" w:cs="宋体" w:hint="eastAsia"/>
                <w:color w:val="000000"/>
                <w:kern w:val="0"/>
                <w:sz w:val="20"/>
                <w:szCs w:val="20"/>
              </w:rPr>
              <w:br/>
              <w:t>4. 通道调节：双通道设计，可自由调节通道。</w:t>
            </w:r>
            <w:r w:rsidRPr="00E36B51">
              <w:rPr>
                <w:rFonts w:ascii="宋体" w:eastAsia="宋体" w:hAnsi="宋体" w:cs="宋体" w:hint="eastAsia"/>
                <w:color w:val="000000"/>
                <w:kern w:val="0"/>
                <w:sz w:val="20"/>
                <w:szCs w:val="20"/>
              </w:rPr>
              <w:br/>
              <w:t>5. 电池工作时间≥6小时。</w:t>
            </w:r>
            <w:r w:rsidRPr="00E36B51">
              <w:rPr>
                <w:rFonts w:ascii="宋体" w:eastAsia="宋体" w:hAnsi="宋体" w:cs="宋体" w:hint="eastAsia"/>
                <w:color w:val="000000"/>
                <w:kern w:val="0"/>
                <w:sz w:val="20"/>
                <w:szCs w:val="20"/>
              </w:rPr>
              <w:br/>
              <w:t>★6. 电池：1节AA （3.7V）可充电可拆卸可自行更换锂电池，支持两种充电方式：座充或Type-C充电。须提供具有“CNAS”和“CMA"资质的第三方实验室（检测机构）出具的检测报告。</w:t>
            </w:r>
            <w:r w:rsidRPr="00E36B51">
              <w:rPr>
                <w:rFonts w:ascii="宋体" w:eastAsia="宋体" w:hAnsi="宋体" w:cs="宋体" w:hint="eastAsia"/>
                <w:color w:val="000000"/>
                <w:kern w:val="0"/>
                <w:sz w:val="20"/>
                <w:szCs w:val="20"/>
              </w:rPr>
              <w:br/>
              <w:t>★7. 话筒静置1秒后自动断开红外发射和声音采集，拿取时自动打开红外发射并正常工作。须提供具有“CNAS”和“CMA"资质的第三方实验室（检测机构）出具的检测报告。</w:t>
            </w:r>
            <w:r w:rsidRPr="00E36B51">
              <w:rPr>
                <w:rFonts w:ascii="宋体" w:eastAsia="宋体" w:hAnsi="宋体" w:cs="宋体" w:hint="eastAsia"/>
                <w:color w:val="000000"/>
                <w:kern w:val="0"/>
                <w:sz w:val="20"/>
                <w:szCs w:val="20"/>
              </w:rPr>
              <w:br/>
              <w:t>8. 安全电路设计：电池反装不会短路，电池反装充电不会短路，装入性能不匹配电池不工作、不充电。</w:t>
            </w:r>
            <w:r w:rsidRPr="00E36B51">
              <w:rPr>
                <w:rFonts w:ascii="宋体" w:eastAsia="宋体" w:hAnsi="宋体" w:cs="宋体" w:hint="eastAsia"/>
                <w:color w:val="000000"/>
                <w:kern w:val="0"/>
                <w:sz w:val="20"/>
                <w:szCs w:val="20"/>
              </w:rPr>
              <w:br/>
              <w:t>9. 外部音源接入：能支持外部音源输入，可连接手机等移动设备。</w:t>
            </w:r>
            <w:r w:rsidRPr="00E36B51">
              <w:rPr>
                <w:rFonts w:ascii="宋体" w:eastAsia="宋体" w:hAnsi="宋体" w:cs="宋体" w:hint="eastAsia"/>
                <w:color w:val="000000"/>
                <w:kern w:val="0"/>
                <w:sz w:val="20"/>
                <w:szCs w:val="20"/>
              </w:rPr>
              <w:br/>
              <w:t>10. 通过指示灯反馈设备电量及使用状态。</w:t>
            </w:r>
            <w:r w:rsidRPr="00E36B51">
              <w:rPr>
                <w:rFonts w:ascii="宋体" w:eastAsia="宋体" w:hAnsi="宋体" w:cs="宋体" w:hint="eastAsia"/>
                <w:color w:val="000000"/>
                <w:kern w:val="0"/>
                <w:sz w:val="20"/>
                <w:szCs w:val="20"/>
              </w:rPr>
              <w:br/>
              <w:t>11. 采用水滴形外观，重量≤50g。</w:t>
            </w:r>
            <w:r w:rsidRPr="00E36B51">
              <w:rPr>
                <w:rFonts w:ascii="宋体" w:eastAsia="宋体" w:hAnsi="宋体" w:cs="宋体" w:hint="eastAsia"/>
                <w:color w:val="000000"/>
                <w:kern w:val="0"/>
                <w:sz w:val="20"/>
                <w:szCs w:val="20"/>
              </w:rPr>
              <w:br/>
              <w:t>12. 佩戴方式：可颈挂，颈挂绳在受到一定拉力的情况下自动断开，并可手动复位。</w:t>
            </w:r>
            <w:r w:rsidRPr="00E36B51">
              <w:rPr>
                <w:rFonts w:ascii="宋体" w:eastAsia="宋体" w:hAnsi="宋体" w:cs="宋体" w:hint="eastAsia"/>
                <w:color w:val="000000"/>
                <w:kern w:val="0"/>
                <w:sz w:val="20"/>
                <w:szCs w:val="20"/>
              </w:rPr>
              <w:br/>
              <w:t>▲13. 音量调节：采用滚轮式音量调节钮，避免音量调节时产生噪声。</w:t>
            </w:r>
            <w:r w:rsidRPr="00E36B51">
              <w:rPr>
                <w:rFonts w:ascii="宋体" w:eastAsia="宋体" w:hAnsi="宋体" w:cs="宋体" w:hint="eastAsia"/>
                <w:color w:val="000000"/>
                <w:kern w:val="0"/>
                <w:sz w:val="20"/>
                <w:szCs w:val="20"/>
              </w:rPr>
              <w:br/>
              <w:t>14. 功率调节：可调节发射功率大小。</w:t>
            </w:r>
            <w:r w:rsidRPr="00E36B51">
              <w:rPr>
                <w:rFonts w:ascii="宋体" w:eastAsia="宋体" w:hAnsi="宋体" w:cs="宋体" w:hint="eastAsia"/>
                <w:color w:val="000000"/>
                <w:kern w:val="0"/>
                <w:sz w:val="20"/>
                <w:szCs w:val="20"/>
              </w:rPr>
              <w:br/>
              <w:t>15. 兼容性：兼容同品牌红外线全系列接收设备。</w:t>
            </w:r>
            <w:r w:rsidRPr="00E36B51">
              <w:rPr>
                <w:rFonts w:ascii="宋体" w:eastAsia="宋体" w:hAnsi="宋体" w:cs="宋体" w:hint="eastAsia"/>
                <w:color w:val="000000"/>
                <w:kern w:val="0"/>
                <w:sz w:val="20"/>
                <w:szCs w:val="20"/>
              </w:rPr>
              <w:br/>
              <w:t>▲16. 提供具有“CNAS”“CMA"标志的“防火等级检测（检验）报告”。</w:t>
            </w:r>
          </w:p>
        </w:tc>
      </w:tr>
      <w:tr w:rsidR="00187294" w:rsidRPr="00E36B51" w:rsidTr="00932DA0">
        <w:trPr>
          <w:trHeight w:val="1000"/>
          <w:jc w:val="center"/>
        </w:trPr>
        <w:tc>
          <w:tcPr>
            <w:tcW w:w="374"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2</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红外线手持话筒（小）（自动休眠唤醒）</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红外线话筒</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Manztek</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IR-610H</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 无线传输制式：红外线(波长850nm)，高灵敏度红外线发射管≥6颗。</w:t>
            </w:r>
            <w:r w:rsidRPr="00E36B51">
              <w:rPr>
                <w:rFonts w:ascii="宋体" w:eastAsia="宋体" w:hAnsi="宋体" w:cs="宋体" w:hint="eastAsia"/>
                <w:color w:val="000000"/>
                <w:kern w:val="0"/>
                <w:sz w:val="20"/>
                <w:szCs w:val="20"/>
              </w:rPr>
              <w:br/>
              <w:t>2. 拾音传感器：电容式驻极体音头ECM。</w:t>
            </w:r>
            <w:r w:rsidRPr="00E36B51">
              <w:rPr>
                <w:rFonts w:ascii="宋体" w:eastAsia="宋体" w:hAnsi="宋体" w:cs="宋体" w:hint="eastAsia"/>
                <w:color w:val="000000"/>
                <w:kern w:val="0"/>
                <w:sz w:val="20"/>
                <w:szCs w:val="20"/>
              </w:rPr>
              <w:br/>
              <w:t>3. 通道调节：双通道设计，可自由调节通道。</w:t>
            </w:r>
            <w:r w:rsidRPr="00E36B51">
              <w:rPr>
                <w:rFonts w:ascii="宋体" w:eastAsia="宋体" w:hAnsi="宋体" w:cs="宋体" w:hint="eastAsia"/>
                <w:color w:val="000000"/>
                <w:kern w:val="0"/>
                <w:sz w:val="20"/>
                <w:szCs w:val="20"/>
              </w:rPr>
              <w:br/>
              <w:t>4. 电池工作时间≥6小时。</w:t>
            </w:r>
            <w:r w:rsidRPr="00E36B51">
              <w:rPr>
                <w:rFonts w:ascii="宋体" w:eastAsia="宋体" w:hAnsi="宋体" w:cs="宋体" w:hint="eastAsia"/>
                <w:color w:val="000000"/>
                <w:kern w:val="0"/>
                <w:sz w:val="20"/>
                <w:szCs w:val="20"/>
              </w:rPr>
              <w:br/>
              <w:t>★5. 电池：1节AA （3.7V）可充电可拆卸可自行更换锂电池。须提供具有“CNAS”和“CMA"资质的第三方实验室（检测机构）出具的检测报告。</w:t>
            </w:r>
            <w:r w:rsidRPr="00E36B51">
              <w:rPr>
                <w:rFonts w:ascii="宋体" w:eastAsia="宋体" w:hAnsi="宋体" w:cs="宋体" w:hint="eastAsia"/>
                <w:color w:val="000000"/>
                <w:kern w:val="0"/>
                <w:sz w:val="20"/>
                <w:szCs w:val="20"/>
              </w:rPr>
              <w:br/>
              <w:t>★6. 充电方式：支持直插式桌面充电器充电。即话筒尾部安装环形充电金属片，话筒旋转360°，任意角度都可</w:t>
            </w:r>
            <w:r w:rsidRPr="00E36B51">
              <w:rPr>
                <w:rFonts w:ascii="宋体" w:eastAsia="宋体" w:hAnsi="宋体" w:cs="宋体" w:hint="eastAsia"/>
                <w:color w:val="000000"/>
                <w:kern w:val="0"/>
                <w:sz w:val="20"/>
                <w:szCs w:val="20"/>
              </w:rPr>
              <w:lastRenderedPageBreak/>
              <w:t>充电。须提供具有“CNAS”和“CMA"资质的第三方实验室（检测机构）出具的检测报告。</w:t>
            </w:r>
            <w:r w:rsidRPr="00E36B51">
              <w:rPr>
                <w:rFonts w:ascii="宋体" w:eastAsia="宋体" w:hAnsi="宋体" w:cs="宋体" w:hint="eastAsia"/>
                <w:color w:val="000000"/>
                <w:kern w:val="0"/>
                <w:sz w:val="20"/>
                <w:szCs w:val="20"/>
              </w:rPr>
              <w:br/>
              <w:t>7. 话筒具备防止电池短路设计，即：无法将电池反装入话筒内，且在任何电池短路的情况下都不会对设备造成损坏。</w:t>
            </w:r>
            <w:r w:rsidRPr="00E36B51">
              <w:rPr>
                <w:rFonts w:ascii="宋体" w:eastAsia="宋体" w:hAnsi="宋体" w:cs="宋体" w:hint="eastAsia"/>
                <w:color w:val="000000"/>
                <w:kern w:val="0"/>
                <w:sz w:val="20"/>
                <w:szCs w:val="20"/>
              </w:rPr>
              <w:br/>
              <w:t>★8. 采用手持式圆柱体形状设计，管体管身全部采用铝合金材质，并具备防滚跌落设计。</w:t>
            </w:r>
            <w:r w:rsidRPr="00E36B51">
              <w:rPr>
                <w:rFonts w:ascii="宋体" w:eastAsia="宋体" w:hAnsi="宋体" w:cs="宋体" w:hint="eastAsia"/>
                <w:color w:val="000000"/>
                <w:kern w:val="0"/>
                <w:sz w:val="20"/>
                <w:szCs w:val="20"/>
              </w:rPr>
              <w:br/>
              <w:t>★9. 话筒静置1秒后自动断开红外发射和声音采集，拿取时自动打开红外发射并正常工作。须提供具有“CNAS”和“CMA"资质的第三方实验室（检测机构）出具的检测报告。</w:t>
            </w:r>
            <w:r w:rsidRPr="00E36B51">
              <w:rPr>
                <w:rFonts w:ascii="宋体" w:eastAsia="宋体" w:hAnsi="宋体" w:cs="宋体" w:hint="eastAsia"/>
                <w:color w:val="000000"/>
                <w:kern w:val="0"/>
                <w:sz w:val="20"/>
                <w:szCs w:val="20"/>
              </w:rPr>
              <w:br/>
              <w:t>10. 兼容性：兼容同品牌红外线全系列接收设备。</w:t>
            </w:r>
          </w:p>
        </w:tc>
      </w:tr>
      <w:tr w:rsidR="00187294" w:rsidRPr="00E36B51" w:rsidTr="00932DA0">
        <w:trPr>
          <w:trHeight w:val="1000"/>
          <w:jc w:val="center"/>
        </w:trPr>
        <w:tc>
          <w:tcPr>
            <w:tcW w:w="374"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3</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红外无线接收机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红外无线接收机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Manztek</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IR-202</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★1、采用红外光线进行音频传输</w:t>
            </w:r>
            <w:r w:rsidRPr="00E36B51">
              <w:rPr>
                <w:rFonts w:ascii="宋体" w:eastAsia="宋体" w:hAnsi="宋体" w:cs="宋体" w:hint="eastAsia"/>
                <w:color w:val="000000"/>
                <w:kern w:val="0"/>
                <w:sz w:val="20"/>
                <w:szCs w:val="20"/>
              </w:rPr>
              <w:br/>
              <w:t>2、偏移度：±40Hz</w:t>
            </w:r>
            <w:r w:rsidRPr="00E36B51">
              <w:rPr>
                <w:rFonts w:ascii="宋体" w:eastAsia="宋体" w:hAnsi="宋体" w:cs="宋体" w:hint="eastAsia"/>
                <w:color w:val="000000"/>
                <w:kern w:val="0"/>
                <w:sz w:val="20"/>
                <w:szCs w:val="20"/>
              </w:rPr>
              <w:br/>
              <w:t>3、S/N比：&gt;100dB</w:t>
            </w:r>
            <w:r w:rsidRPr="00E36B51">
              <w:rPr>
                <w:rFonts w:ascii="宋体" w:eastAsia="宋体" w:hAnsi="宋体" w:cs="宋体" w:hint="eastAsia"/>
                <w:color w:val="000000"/>
                <w:kern w:val="0"/>
                <w:sz w:val="20"/>
                <w:szCs w:val="20"/>
              </w:rPr>
              <w:br/>
              <w:t>4、失真：&lt;0.05%</w:t>
            </w:r>
            <w:r w:rsidRPr="00E36B51">
              <w:rPr>
                <w:rFonts w:ascii="宋体" w:eastAsia="宋体" w:hAnsi="宋体" w:cs="宋体" w:hint="eastAsia"/>
                <w:color w:val="000000"/>
                <w:kern w:val="0"/>
                <w:sz w:val="20"/>
                <w:szCs w:val="20"/>
              </w:rPr>
              <w:br/>
              <w:t>5、频率响应范围：50Hz-18KHz±3dB</w:t>
            </w:r>
            <w:r w:rsidRPr="00E36B51">
              <w:rPr>
                <w:rFonts w:ascii="宋体" w:eastAsia="宋体" w:hAnsi="宋体" w:cs="宋体" w:hint="eastAsia"/>
                <w:color w:val="000000"/>
                <w:kern w:val="0"/>
                <w:sz w:val="20"/>
                <w:szCs w:val="20"/>
              </w:rPr>
              <w:br/>
              <w:t>★6、频道组数≥2通道，支持两支红外无线话筒同时使用。</w:t>
            </w:r>
            <w:r w:rsidRPr="00E36B51">
              <w:rPr>
                <w:rFonts w:ascii="宋体" w:eastAsia="宋体" w:hAnsi="宋体" w:cs="宋体" w:hint="eastAsia"/>
                <w:color w:val="000000"/>
                <w:kern w:val="0"/>
                <w:sz w:val="20"/>
                <w:szCs w:val="20"/>
              </w:rPr>
              <w:br/>
              <w:t>7、输出电平：</w:t>
            </w:r>
            <w:proofErr w:type="spellStart"/>
            <w:r w:rsidRPr="00E36B51">
              <w:rPr>
                <w:rFonts w:ascii="宋体" w:eastAsia="宋体" w:hAnsi="宋体" w:cs="宋体" w:hint="eastAsia"/>
                <w:color w:val="000000"/>
                <w:kern w:val="0"/>
                <w:sz w:val="20"/>
                <w:szCs w:val="20"/>
              </w:rPr>
              <w:t>Mic</w:t>
            </w:r>
            <w:proofErr w:type="spellEnd"/>
            <w:r w:rsidRPr="00E36B51">
              <w:rPr>
                <w:rFonts w:ascii="宋体" w:eastAsia="宋体" w:hAnsi="宋体" w:cs="宋体" w:hint="eastAsia"/>
                <w:color w:val="000000"/>
                <w:kern w:val="0"/>
                <w:sz w:val="20"/>
                <w:szCs w:val="20"/>
              </w:rPr>
              <w:t>：240mv；Circuit：450mv</w:t>
            </w:r>
            <w:r w:rsidRPr="00E36B51">
              <w:rPr>
                <w:rFonts w:ascii="宋体" w:eastAsia="宋体" w:hAnsi="宋体" w:cs="宋体" w:hint="eastAsia"/>
                <w:color w:val="000000"/>
                <w:kern w:val="0"/>
                <w:sz w:val="20"/>
                <w:szCs w:val="20"/>
              </w:rPr>
              <w:br/>
              <w:t>8、电源：220v～50Hz</w:t>
            </w:r>
            <w:r w:rsidRPr="00E36B51">
              <w:rPr>
                <w:rFonts w:ascii="宋体" w:eastAsia="宋体" w:hAnsi="宋体" w:cs="宋体" w:hint="eastAsia"/>
                <w:color w:val="000000"/>
                <w:kern w:val="0"/>
                <w:sz w:val="20"/>
                <w:szCs w:val="20"/>
              </w:rPr>
              <w:br/>
              <w:t>★9、红外传感器输入接口：RJ45网口×2，最长传输距离≥70米，至少支持4个或以上红外传感器。须提供具有“CNAS”和“CMA"资质的第三方实验室（检测机构）出具的检测报告。</w:t>
            </w:r>
            <w:r w:rsidRPr="00E36B51">
              <w:rPr>
                <w:rFonts w:ascii="宋体" w:eastAsia="宋体" w:hAnsi="宋体" w:cs="宋体" w:hint="eastAsia"/>
                <w:color w:val="000000"/>
                <w:kern w:val="0"/>
                <w:sz w:val="20"/>
                <w:szCs w:val="20"/>
              </w:rPr>
              <w:br/>
              <w:t>10、提供红外线音频技术专利证书，产品检验报告，并加盖生产厂商公章。</w:t>
            </w:r>
          </w:p>
        </w:tc>
      </w:tr>
      <w:tr w:rsidR="00187294" w:rsidRPr="00E36B51" w:rsidTr="00932DA0">
        <w:trPr>
          <w:trHeight w:val="1000"/>
          <w:jc w:val="center"/>
        </w:trPr>
        <w:tc>
          <w:tcPr>
            <w:tcW w:w="374"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4</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红外线传感器</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红外线传感器</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Manztek</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IRS-811</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 接收管：超广角多阵列式红外线接收管≥24颗，须提供具有“CNAS”和“CMA"资质的第三方实验室（检测机构）出具的检测报告。</w:t>
            </w:r>
            <w:r w:rsidRPr="00E36B51">
              <w:rPr>
                <w:rFonts w:ascii="宋体" w:eastAsia="宋体" w:hAnsi="宋体" w:cs="宋体" w:hint="eastAsia"/>
                <w:color w:val="000000"/>
                <w:kern w:val="0"/>
                <w:sz w:val="20"/>
                <w:szCs w:val="20"/>
              </w:rPr>
              <w:br/>
              <w:t>2. 信号线：超五类网线</w:t>
            </w:r>
            <w:r w:rsidRPr="00E36B51">
              <w:rPr>
                <w:rFonts w:ascii="宋体" w:eastAsia="宋体" w:hAnsi="宋体" w:cs="宋体" w:hint="eastAsia"/>
                <w:color w:val="000000"/>
                <w:kern w:val="0"/>
                <w:sz w:val="20"/>
                <w:szCs w:val="20"/>
              </w:rPr>
              <w:br/>
              <w:t>▲3. 同时支持3个或以上红外通道传输（同时支持3支或以上红外线话筒稳定传输）。须提供具有“CNAS”和“CMA"资质的第三方实验室（检测机构）出具的检测报告。</w:t>
            </w:r>
            <w:r w:rsidRPr="00E36B51">
              <w:rPr>
                <w:rFonts w:ascii="宋体" w:eastAsia="宋体" w:hAnsi="宋体" w:cs="宋体" w:hint="eastAsia"/>
                <w:color w:val="000000"/>
                <w:kern w:val="0"/>
                <w:sz w:val="20"/>
                <w:szCs w:val="20"/>
              </w:rPr>
              <w:br/>
              <w:t>▲4. 接口：RJ45网络接口。</w:t>
            </w:r>
            <w:r w:rsidRPr="00E36B51">
              <w:rPr>
                <w:rFonts w:ascii="宋体" w:eastAsia="宋体" w:hAnsi="宋体" w:cs="宋体" w:hint="eastAsia"/>
                <w:color w:val="000000"/>
                <w:kern w:val="0"/>
                <w:sz w:val="20"/>
                <w:szCs w:val="20"/>
              </w:rPr>
              <w:br/>
              <w:t xml:space="preserve">5. 尺寸规格： ( </w:t>
            </w:r>
            <w:r w:rsidRPr="00E36B51">
              <w:rPr>
                <w:rFonts w:ascii="Calibri" w:eastAsia="宋体" w:hAnsi="Calibri" w:cs="Calibri"/>
                <w:color w:val="000000"/>
                <w:kern w:val="0"/>
                <w:sz w:val="20"/>
                <w:szCs w:val="20"/>
              </w:rPr>
              <w:t>Φ</w:t>
            </w:r>
            <w:r w:rsidRPr="00E36B51">
              <w:rPr>
                <w:rFonts w:ascii="宋体" w:eastAsia="宋体" w:hAnsi="宋体" w:cs="宋体" w:hint="eastAsia"/>
                <w:color w:val="000000"/>
                <w:kern w:val="0"/>
                <w:sz w:val="20"/>
                <w:szCs w:val="20"/>
              </w:rPr>
              <w:t>)110mmX(H)48mm</w:t>
            </w:r>
            <w:r w:rsidRPr="00E36B51">
              <w:rPr>
                <w:rFonts w:ascii="宋体" w:eastAsia="宋体" w:hAnsi="宋体" w:cs="宋体" w:hint="eastAsia"/>
                <w:color w:val="000000"/>
                <w:kern w:val="0"/>
                <w:sz w:val="20"/>
                <w:szCs w:val="20"/>
              </w:rPr>
              <w:br/>
              <w:t>6. 重量：300g</w:t>
            </w:r>
            <w:r w:rsidRPr="00E36B51">
              <w:rPr>
                <w:rFonts w:ascii="宋体" w:eastAsia="宋体" w:hAnsi="宋体" w:cs="宋体" w:hint="eastAsia"/>
                <w:color w:val="000000"/>
                <w:kern w:val="0"/>
                <w:sz w:val="20"/>
                <w:szCs w:val="20"/>
              </w:rPr>
              <w:br/>
              <w:t>★7. 接收半径：≥26m(直线无遮挡)，须提供具有“CNAS”和“CMA"资质的第三方实验室（检测机构）出具的检测报告。</w:t>
            </w:r>
            <w:r w:rsidRPr="00E36B51">
              <w:rPr>
                <w:rFonts w:ascii="宋体" w:eastAsia="宋体" w:hAnsi="宋体" w:cs="宋体" w:hint="eastAsia"/>
                <w:color w:val="000000"/>
                <w:kern w:val="0"/>
                <w:sz w:val="20"/>
                <w:szCs w:val="20"/>
              </w:rPr>
              <w:br/>
              <w:t>8. 红外线波长：850nm</w:t>
            </w:r>
            <w:r w:rsidRPr="00E36B51">
              <w:rPr>
                <w:rFonts w:ascii="宋体" w:eastAsia="宋体" w:hAnsi="宋体" w:cs="宋体" w:hint="eastAsia"/>
                <w:color w:val="000000"/>
                <w:kern w:val="0"/>
                <w:sz w:val="20"/>
                <w:szCs w:val="20"/>
              </w:rPr>
              <w:br/>
              <w:t>9. 覆盖角度：360°</w:t>
            </w:r>
          </w:p>
        </w:tc>
      </w:tr>
      <w:tr w:rsidR="00187294" w:rsidRPr="00E36B51" w:rsidTr="00932DA0">
        <w:trPr>
          <w:trHeight w:val="1000"/>
          <w:jc w:val="center"/>
        </w:trPr>
        <w:tc>
          <w:tcPr>
            <w:tcW w:w="374"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5</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桌面式双路充电座</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桌面式双路充电座</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Manztek</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CHG-500</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 标配两个充电位，且每个充电位都能给两种不同形状话筒充电（颈挂水滴形话筒、手持话筒），且两种话筒可以互换充电位充电。须提供具有“CNAS”和“CMA"资质的第三方实验室（检测机构）出具的检测报告。</w:t>
            </w:r>
            <w:r w:rsidRPr="00E36B51">
              <w:rPr>
                <w:rFonts w:ascii="宋体" w:eastAsia="宋体" w:hAnsi="宋体" w:cs="宋体" w:hint="eastAsia"/>
                <w:color w:val="000000"/>
                <w:kern w:val="0"/>
                <w:sz w:val="20"/>
                <w:szCs w:val="20"/>
              </w:rPr>
              <w:br/>
              <w:t>▲2. 充电保护：对不关话筒的情况下可以自动断开内部电路并进行充电。</w:t>
            </w:r>
            <w:r w:rsidRPr="00E36B51">
              <w:rPr>
                <w:rFonts w:ascii="宋体" w:eastAsia="宋体" w:hAnsi="宋体" w:cs="宋体" w:hint="eastAsia"/>
                <w:color w:val="000000"/>
                <w:kern w:val="0"/>
                <w:sz w:val="20"/>
                <w:szCs w:val="20"/>
              </w:rPr>
              <w:br/>
              <w:t>3. 充电指示：可根据充电指示灯判断充电情况。</w:t>
            </w:r>
            <w:r w:rsidRPr="00E36B51">
              <w:rPr>
                <w:rFonts w:ascii="宋体" w:eastAsia="宋体" w:hAnsi="宋体" w:cs="宋体" w:hint="eastAsia"/>
                <w:color w:val="000000"/>
                <w:kern w:val="0"/>
                <w:sz w:val="20"/>
                <w:szCs w:val="20"/>
              </w:rPr>
              <w:br/>
              <w:t>4. 电池识别保护：能自动识别是否是充电电池，检测到非充电电池会自动断电保护。</w:t>
            </w:r>
            <w:r w:rsidRPr="00E36B51">
              <w:rPr>
                <w:rFonts w:ascii="宋体" w:eastAsia="宋体" w:hAnsi="宋体" w:cs="宋体" w:hint="eastAsia"/>
                <w:color w:val="000000"/>
                <w:kern w:val="0"/>
                <w:sz w:val="20"/>
                <w:szCs w:val="20"/>
              </w:rPr>
              <w:br/>
              <w:t>★5. 电源接口：Type-C。</w:t>
            </w:r>
            <w:r w:rsidRPr="00E36B51">
              <w:rPr>
                <w:rFonts w:ascii="宋体" w:eastAsia="宋体" w:hAnsi="宋体" w:cs="宋体" w:hint="eastAsia"/>
                <w:color w:val="000000"/>
                <w:kern w:val="0"/>
                <w:sz w:val="20"/>
                <w:szCs w:val="20"/>
              </w:rPr>
              <w:br/>
              <w:t>6. 提供国家认可的外观专利证书，并加盖生产厂商公章。</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6</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触摸一体机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触摸一体机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希沃</w:t>
            </w:r>
          </w:p>
        </w:tc>
        <w:tc>
          <w:tcPr>
            <w:tcW w:w="1051"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FG86EA</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1．▲整机设备屏幕采用86英寸液晶显示器,采用超高清LED液晶显示屏，显示比例16:9，分辨率3840×2160。（提供检验检测中心所出具的权威检测报告复印件并加盖厂家公章）</w:t>
            </w:r>
            <w:r w:rsidRPr="00E36B51">
              <w:rPr>
                <w:rFonts w:ascii="宋体" w:eastAsia="宋体" w:hAnsi="宋体" w:cs="宋体" w:hint="eastAsia"/>
                <w:color w:val="000000"/>
                <w:kern w:val="0"/>
                <w:sz w:val="20"/>
                <w:szCs w:val="20"/>
              </w:rPr>
              <w:br/>
              <w:t>2．为方便日常使用侧置输入接口至少具备2路HDMI、1路RS232、1路USB接口；侧置输出接口具备1路音频输出、1路触控USB输出；前置输入接口具备3路USB接口（包含1路Type-C、2路USB）</w:t>
            </w:r>
            <w:r w:rsidRPr="00E36B51">
              <w:rPr>
                <w:rFonts w:ascii="宋体" w:eastAsia="宋体" w:hAnsi="宋体" w:cs="宋体" w:hint="eastAsia"/>
                <w:color w:val="000000"/>
                <w:kern w:val="0"/>
                <w:sz w:val="20"/>
                <w:szCs w:val="20"/>
              </w:rPr>
              <w:br/>
              <w:t>3．▲嵌入式系统版本不低于Android 13，内存≥2GB，存储空间≥8GB。（提供检验检测中心所出具的权威检测报告复印件并加盖厂家公章）</w:t>
            </w:r>
            <w:r w:rsidRPr="00E36B51">
              <w:rPr>
                <w:rFonts w:ascii="宋体" w:eastAsia="宋体" w:hAnsi="宋体" w:cs="宋体" w:hint="eastAsia"/>
                <w:color w:val="000000"/>
                <w:kern w:val="0"/>
                <w:sz w:val="20"/>
                <w:szCs w:val="20"/>
              </w:rPr>
              <w:br/>
              <w:t>4．▲采用红外触控技术，支持Windows系统中进行40点或以上触控，支持在Android系统中进行40点或以上触控。（提供检验检测中心所出具的权威检测报告复印件并加盖厂家公章）</w:t>
            </w:r>
            <w:r w:rsidRPr="00E36B51">
              <w:rPr>
                <w:rFonts w:ascii="宋体" w:eastAsia="宋体" w:hAnsi="宋体" w:cs="宋体" w:hint="eastAsia"/>
                <w:color w:val="000000"/>
                <w:kern w:val="0"/>
                <w:sz w:val="20"/>
                <w:szCs w:val="20"/>
              </w:rPr>
              <w:br/>
              <w:t>5．▲从内部Android通道切换到内部PC通道后，触摸框在1s内达到可触控状态。从内部PC通道切换到外部通道后，触摸框在3s内达到可触控状态,整机系统支持书写触控延迟≤25ms（提供检验检测中心所出具的权威检测报告复印件并加盖厂家公章）</w:t>
            </w:r>
            <w:r w:rsidRPr="00E36B51">
              <w:rPr>
                <w:rFonts w:ascii="宋体" w:eastAsia="宋体" w:hAnsi="宋体" w:cs="宋体" w:hint="eastAsia"/>
                <w:color w:val="000000"/>
                <w:kern w:val="0"/>
                <w:sz w:val="20"/>
                <w:szCs w:val="20"/>
              </w:rPr>
              <w:br/>
              <w:t>6.为保证书写流畅性，整机屏幕触摸有效识别高度不超过1.5mm，即触摸物体距离玻璃外表面高度不超过1.5mm时，触摸屏识别为点击操作。（提供检验检测中心所出具的权威检测报告复印件并加盖厂家公章）</w:t>
            </w:r>
            <w:r w:rsidRPr="00E36B51">
              <w:rPr>
                <w:rFonts w:ascii="宋体" w:eastAsia="宋体" w:hAnsi="宋体" w:cs="宋体" w:hint="eastAsia"/>
                <w:color w:val="000000"/>
                <w:kern w:val="0"/>
                <w:sz w:val="20"/>
                <w:szCs w:val="20"/>
              </w:rPr>
              <w:br/>
              <w:t>7．整机内置不低于2.2声道的扬声器，为满足教学场景需要，防止讲桌或者第一排学生对于声音的阻挡，音响需位于位于设备上方，顶置朝前发声，前朝向10W高音扬声器不低于2个，上朝向20W中低音扬声器不低于2个，额定总功率60W。</w:t>
            </w:r>
            <w:r w:rsidRPr="00E36B51">
              <w:rPr>
                <w:rFonts w:ascii="宋体" w:eastAsia="宋体" w:hAnsi="宋体" w:cs="宋体" w:hint="eastAsia"/>
                <w:color w:val="000000"/>
                <w:kern w:val="0"/>
                <w:sz w:val="20"/>
                <w:szCs w:val="20"/>
              </w:rPr>
              <w:br/>
              <w:t>8．整机内置非独立外扩展的阵列麦克风不低于8个，拾音角度≥180°，可用于对教室环境音频进行采集，拾音距离≥12m。</w:t>
            </w:r>
            <w:r w:rsidRPr="00E36B51">
              <w:rPr>
                <w:rFonts w:ascii="宋体" w:eastAsia="宋体" w:hAnsi="宋体" w:cs="宋体" w:hint="eastAsia"/>
                <w:color w:val="000000"/>
                <w:kern w:val="0"/>
                <w:sz w:val="20"/>
                <w:szCs w:val="20"/>
              </w:rPr>
              <w:br/>
            </w:r>
            <w:r w:rsidRPr="00E36B51">
              <w:rPr>
                <w:rFonts w:ascii="宋体" w:eastAsia="宋体" w:hAnsi="宋体" w:cs="宋体" w:hint="eastAsia"/>
                <w:color w:val="000000"/>
                <w:kern w:val="0"/>
                <w:sz w:val="20"/>
                <w:szCs w:val="20"/>
              </w:rPr>
              <w:lastRenderedPageBreak/>
              <w:t>9.整机全通道需支持纸质护眼模式，可实现画面纹理的实时调整；支持纸质纹理：如牛皮纸、素描纸、宣纸、水彩纸、水纹纸等；支持透明度调节；支持色温调节。（提供检验检测中心所出具的权威检测报告复印件并加盖厂家公章）</w:t>
            </w:r>
            <w:r w:rsidRPr="00E36B51">
              <w:rPr>
                <w:rFonts w:ascii="宋体" w:eastAsia="宋体" w:hAnsi="宋体" w:cs="宋体" w:hint="eastAsia"/>
                <w:color w:val="000000"/>
                <w:kern w:val="0"/>
                <w:sz w:val="20"/>
                <w:szCs w:val="20"/>
              </w:rPr>
              <w:br/>
              <w:t>10．▲整机需支持色彩空间可选，包含标准模式和</w:t>
            </w:r>
            <w:proofErr w:type="spellStart"/>
            <w:r w:rsidRPr="00E36B51">
              <w:rPr>
                <w:rFonts w:ascii="宋体" w:eastAsia="宋体" w:hAnsi="宋体" w:cs="宋体" w:hint="eastAsia"/>
                <w:color w:val="000000"/>
                <w:kern w:val="0"/>
                <w:sz w:val="20"/>
                <w:szCs w:val="20"/>
              </w:rPr>
              <w:t>sRGB</w:t>
            </w:r>
            <w:proofErr w:type="spellEnd"/>
            <w:r w:rsidRPr="00E36B51">
              <w:rPr>
                <w:rFonts w:ascii="宋体" w:eastAsia="宋体" w:hAnsi="宋体" w:cs="宋体" w:hint="eastAsia"/>
                <w:color w:val="000000"/>
                <w:kern w:val="0"/>
                <w:sz w:val="20"/>
                <w:szCs w:val="20"/>
              </w:rPr>
              <w:t>模式，在</w:t>
            </w:r>
            <w:proofErr w:type="spellStart"/>
            <w:r w:rsidRPr="00E36B51">
              <w:rPr>
                <w:rFonts w:ascii="宋体" w:eastAsia="宋体" w:hAnsi="宋体" w:cs="宋体" w:hint="eastAsia"/>
                <w:color w:val="000000"/>
                <w:kern w:val="0"/>
                <w:sz w:val="20"/>
                <w:szCs w:val="20"/>
              </w:rPr>
              <w:t>sRGB</w:t>
            </w:r>
            <w:proofErr w:type="spellEnd"/>
            <w:r w:rsidRPr="00E36B51">
              <w:rPr>
                <w:rFonts w:ascii="宋体" w:eastAsia="宋体" w:hAnsi="宋体" w:cs="宋体" w:hint="eastAsia"/>
                <w:color w:val="000000"/>
                <w:kern w:val="0"/>
                <w:sz w:val="20"/>
                <w:szCs w:val="20"/>
              </w:rPr>
              <w:t>模式下可做到高色准△E≤1（提供检验检测中心所出具的权威检测报告复印件并加盖厂家公章）</w:t>
            </w:r>
            <w:r w:rsidRPr="00E36B51">
              <w:rPr>
                <w:rFonts w:ascii="宋体" w:eastAsia="宋体" w:hAnsi="宋体" w:cs="宋体" w:hint="eastAsia"/>
                <w:color w:val="000000"/>
                <w:kern w:val="0"/>
                <w:sz w:val="20"/>
                <w:szCs w:val="20"/>
              </w:rPr>
              <w:br/>
              <w:t>11．▲整机采用硬件低蓝光背光技术，在源头减少有害蓝光波段能量，蓝光占比（有害蓝光415～455nm能量综合）/（整体蓝光400～500能量综合）＜50%，低蓝光保护显示不偏色、不泛黄。（提供检验检测中心所出具的权威检测报告复印件并加盖厂家公章）</w:t>
            </w:r>
            <w:r w:rsidRPr="00E36B51">
              <w:rPr>
                <w:rFonts w:ascii="宋体" w:eastAsia="宋体" w:hAnsi="宋体" w:cs="宋体" w:hint="eastAsia"/>
                <w:color w:val="000000"/>
                <w:kern w:val="0"/>
                <w:sz w:val="20"/>
                <w:szCs w:val="20"/>
              </w:rPr>
              <w:br/>
              <w:t>12．整机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课堂智能反馈。（提供检验检测中心所出具的权威检测报告复印件并加盖厂家公章）</w:t>
            </w:r>
            <w:r w:rsidRPr="00E36B51">
              <w:rPr>
                <w:rFonts w:ascii="宋体" w:eastAsia="宋体" w:hAnsi="宋体" w:cs="宋体" w:hint="eastAsia"/>
                <w:color w:val="000000"/>
                <w:kern w:val="0"/>
                <w:sz w:val="20"/>
                <w:szCs w:val="20"/>
              </w:rPr>
              <w:br/>
              <w:t>13．▲整机支持蓝牙Bluetooth 5.4标准，固件版本号不低于HCI13.0/LMP13.0。</w:t>
            </w:r>
            <w:r w:rsidRPr="00E36B51">
              <w:rPr>
                <w:rFonts w:ascii="宋体" w:eastAsia="宋体" w:hAnsi="宋体" w:cs="宋体" w:hint="eastAsia"/>
                <w:color w:val="000000"/>
                <w:kern w:val="0"/>
                <w:sz w:val="20"/>
                <w:szCs w:val="20"/>
              </w:rPr>
              <w:br/>
              <w:t>14．▲整机支持发出频率为18kHz-22kHz超声波信号，智能手机通过麦克风接收后，智能手机与整机无需在同一局域网内，可实现配对，一键投屏，用户无需手动输入投屏码或扫码获取投屏码；（提供检验检测中心所出具的权威检测报告复印件并加盖厂家公章）</w:t>
            </w:r>
            <w:r w:rsidRPr="00E36B51">
              <w:rPr>
                <w:rFonts w:ascii="宋体" w:eastAsia="宋体" w:hAnsi="宋体" w:cs="宋体" w:hint="eastAsia"/>
                <w:color w:val="000000"/>
                <w:kern w:val="0"/>
                <w:sz w:val="20"/>
                <w:szCs w:val="20"/>
              </w:rPr>
              <w:br/>
              <w:t>14．整机内置双WiFi6无线网卡（不接受外接），在Android和Windows系统下，可实现Wi-Fi无线上网连接、AP无线热点发射。</w:t>
            </w:r>
            <w:r w:rsidRPr="00E36B51">
              <w:rPr>
                <w:rFonts w:ascii="宋体" w:eastAsia="宋体" w:hAnsi="宋体" w:cs="宋体" w:hint="eastAsia"/>
                <w:color w:val="000000"/>
                <w:kern w:val="0"/>
                <w:sz w:val="20"/>
                <w:szCs w:val="20"/>
              </w:rPr>
              <w:br/>
              <w:t>15．整机上边框内置非独立的广角高清摄像头，在距离整机1.7米情况下，且拍摄范围可以覆盖摄像头垂直法线左右距离大于等于4米，可以实现人脸识别。</w:t>
            </w:r>
            <w:r w:rsidRPr="00E36B51">
              <w:rPr>
                <w:rFonts w:ascii="宋体" w:eastAsia="宋体" w:hAnsi="宋体" w:cs="宋体" w:hint="eastAsia"/>
                <w:color w:val="000000"/>
                <w:kern w:val="0"/>
                <w:sz w:val="20"/>
                <w:szCs w:val="20"/>
              </w:rPr>
              <w:br/>
              <w:t>16．▲整机上边框内置不少于三个非独立式智能拼接摄像头，支持清晰度TV lines ≥ 1600 lines。整机上边框内置非独立式摄像头，视场角≥141度且水平视场角≥139度，可拍摄≥1600万像素的照片，支持输出8192×2048分辨率的照片和视频，支持画面畸变矫正功能 。（提供检验检测中心所出具的权威检测报告复印件并加盖厂家公章）</w:t>
            </w:r>
            <w:r w:rsidRPr="00E36B51">
              <w:rPr>
                <w:rFonts w:ascii="宋体" w:eastAsia="宋体" w:hAnsi="宋体" w:cs="宋体" w:hint="eastAsia"/>
                <w:color w:val="000000"/>
                <w:kern w:val="0"/>
                <w:sz w:val="20"/>
                <w:szCs w:val="20"/>
              </w:rPr>
              <w:br/>
              <w:t>17．整机支持提笔书写，在Windows系统下可实现无需点击任意功能入口，当检测到红外笔笔尖接触屏幕时，自动进入书写模式。</w:t>
            </w:r>
            <w:r w:rsidRPr="00E36B51">
              <w:rPr>
                <w:rFonts w:ascii="宋体" w:eastAsia="宋体" w:hAnsi="宋体" w:cs="宋体" w:hint="eastAsia"/>
                <w:color w:val="000000"/>
                <w:kern w:val="0"/>
                <w:sz w:val="20"/>
                <w:szCs w:val="20"/>
              </w:rPr>
              <w:br/>
              <w:t>18．▲整机Windows通道支持文件传输应用，支持通过</w:t>
            </w:r>
            <w:r w:rsidRPr="00E36B51">
              <w:rPr>
                <w:rFonts w:ascii="宋体" w:eastAsia="宋体" w:hAnsi="宋体" w:cs="宋体" w:hint="eastAsia"/>
                <w:color w:val="000000"/>
                <w:kern w:val="0"/>
                <w:sz w:val="20"/>
                <w:szCs w:val="20"/>
              </w:rPr>
              <w:lastRenderedPageBreak/>
              <w:t>扫码、</w:t>
            </w:r>
            <w:proofErr w:type="spellStart"/>
            <w:r w:rsidRPr="00E36B51">
              <w:rPr>
                <w:rFonts w:ascii="宋体" w:eastAsia="宋体" w:hAnsi="宋体" w:cs="宋体" w:hint="eastAsia"/>
                <w:color w:val="000000"/>
                <w:kern w:val="0"/>
                <w:sz w:val="20"/>
                <w:szCs w:val="20"/>
              </w:rPr>
              <w:t>wifi</w:t>
            </w:r>
            <w:proofErr w:type="spellEnd"/>
            <w:r w:rsidRPr="00E36B51">
              <w:rPr>
                <w:rFonts w:ascii="宋体" w:eastAsia="宋体" w:hAnsi="宋体" w:cs="宋体" w:hint="eastAsia"/>
                <w:color w:val="000000"/>
                <w:kern w:val="0"/>
                <w:sz w:val="20"/>
                <w:szCs w:val="20"/>
              </w:rPr>
              <w:t>直联、超声等不少于三种方式与手机进行握手连接，实现文件传输功能。</w:t>
            </w:r>
            <w:r w:rsidRPr="00E36B51">
              <w:rPr>
                <w:rFonts w:ascii="宋体" w:eastAsia="宋体" w:hAnsi="宋体" w:cs="宋体" w:hint="eastAsia"/>
                <w:color w:val="000000"/>
                <w:kern w:val="0"/>
                <w:sz w:val="20"/>
                <w:szCs w:val="20"/>
              </w:rPr>
              <w:br/>
              <w:t>19.整机设备教学桌面支持教学常用的教学白板软件和文件管理软件软件；教学桌面首页支持自定义桌面应用，支持展示8个应用入口。并提供进入本机所有应用的入口。（提供检验检测中心所出具的权威检测报告复印件并加盖厂家公章）</w:t>
            </w:r>
            <w:r w:rsidRPr="00E36B51">
              <w:rPr>
                <w:rFonts w:ascii="宋体" w:eastAsia="宋体" w:hAnsi="宋体" w:cs="宋体" w:hint="eastAsia"/>
                <w:color w:val="000000"/>
                <w:kern w:val="0"/>
                <w:sz w:val="20"/>
                <w:szCs w:val="20"/>
              </w:rPr>
              <w:br/>
              <w:t>20.内置电脑模块需满足：处理器：IntelCorei5十二代；内存：≥16GDDR4或以上配置。硬盘：≥256G固态硬盘或以上配置。（提供检验检测中心所出具的权威检测报告复印件并加盖厂家公章）</w:t>
            </w:r>
            <w:r w:rsidRPr="00E36B51">
              <w:rPr>
                <w:rFonts w:ascii="宋体" w:eastAsia="宋体" w:hAnsi="宋体" w:cs="宋体" w:hint="eastAsia"/>
                <w:color w:val="000000"/>
                <w:kern w:val="0"/>
                <w:sz w:val="20"/>
                <w:szCs w:val="20"/>
              </w:rPr>
              <w:br/>
              <w:t>21.资质要求</w:t>
            </w:r>
            <w:r w:rsidRPr="00E36B51">
              <w:rPr>
                <w:rFonts w:ascii="宋体" w:eastAsia="宋体" w:hAnsi="宋体" w:cs="宋体" w:hint="eastAsia"/>
                <w:color w:val="000000"/>
                <w:kern w:val="0"/>
                <w:sz w:val="20"/>
                <w:szCs w:val="20"/>
              </w:rPr>
              <w:br/>
              <w:t>提供制造厂商授权书及售后服务承诺函，并加盖制造商公章；</w:t>
            </w:r>
            <w:r w:rsidRPr="00E36B51">
              <w:rPr>
                <w:rFonts w:ascii="宋体" w:eastAsia="宋体" w:hAnsi="宋体" w:cs="宋体" w:hint="eastAsia"/>
                <w:color w:val="000000"/>
                <w:kern w:val="0"/>
                <w:sz w:val="20"/>
                <w:szCs w:val="20"/>
              </w:rPr>
              <w:br/>
              <w:t>提供一体机产品的CCC证书复印件，并加盖制造商公章；</w:t>
            </w:r>
            <w:r w:rsidRPr="00E36B51">
              <w:rPr>
                <w:rFonts w:ascii="宋体" w:eastAsia="宋体" w:hAnsi="宋体" w:cs="宋体" w:hint="eastAsia"/>
                <w:color w:val="000000"/>
                <w:kern w:val="0"/>
                <w:sz w:val="20"/>
                <w:szCs w:val="20"/>
              </w:rPr>
              <w:br/>
              <w:t>提供具有CMA和CNS认证的检测机构依法出具的检测报告复印件；</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7</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推拉黑板</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推拉黑板</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科达文教</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KD201-2L/4L</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1.结构：上下推拉结构(外框和轨道一体化设计)；升降结构在黑板竖框内面，不外露；采用优质滑道，封闭式防尘轴承，链条式升降；书写板下边框配有通长拉手，方便书写板上下推拉。</w:t>
            </w:r>
            <w:r w:rsidRPr="00E36B51">
              <w:rPr>
                <w:rFonts w:ascii="宋体" w:eastAsia="宋体" w:hAnsi="宋体" w:cs="宋体" w:hint="eastAsia"/>
                <w:color w:val="000000"/>
                <w:kern w:val="0"/>
                <w:sz w:val="20"/>
                <w:szCs w:val="20"/>
              </w:rPr>
              <w:br/>
              <w:t>2.规格：单组外径尺寸≥2000mm×2200mm（上下交替），两块组合设计，整体外径可根据学校实际情况进行调整。</w:t>
            </w:r>
            <w:r w:rsidRPr="00E36B51">
              <w:rPr>
                <w:rFonts w:ascii="宋体" w:eastAsia="宋体" w:hAnsi="宋体" w:cs="宋体" w:hint="eastAsia"/>
                <w:color w:val="000000"/>
                <w:kern w:val="0"/>
                <w:sz w:val="20"/>
                <w:szCs w:val="20"/>
              </w:rPr>
              <w:br/>
              <w:t>3.★书写面板：材质采用优质搪瓷钢板，厚度≥0.3mm，整板无拼接；颜色：墨绿色，表面附有透明保护膜；硬度：涂层硬度≥8H；光泽度：光泽度＜12%，无明显眩光；使用寿命：面板正常使用寿命≥10年。</w:t>
            </w:r>
            <w:r w:rsidRPr="00E36B51">
              <w:rPr>
                <w:rFonts w:ascii="宋体" w:eastAsia="宋体" w:hAnsi="宋体" w:cs="宋体" w:hint="eastAsia"/>
                <w:color w:val="000000"/>
                <w:kern w:val="0"/>
                <w:sz w:val="20"/>
                <w:szCs w:val="20"/>
              </w:rPr>
              <w:br/>
              <w:t>4.衬板：采用防潮、吸音、高密度泡沫板，厚度≥15mm，保证板面挺度，写字时板面不颤动。</w:t>
            </w:r>
            <w:r w:rsidRPr="00E36B51">
              <w:rPr>
                <w:rFonts w:ascii="宋体" w:eastAsia="宋体" w:hAnsi="宋体" w:cs="宋体" w:hint="eastAsia"/>
                <w:color w:val="000000"/>
                <w:kern w:val="0"/>
                <w:sz w:val="20"/>
                <w:szCs w:val="20"/>
              </w:rPr>
              <w:br/>
              <w:t>5.背板：采用优质蓝色彩涂钢板，厚度≥0.20mm，每间隔8cm有2cm加强凹槽，增强板体挺度。</w:t>
            </w:r>
            <w:r w:rsidRPr="00E36B51">
              <w:rPr>
                <w:rFonts w:ascii="宋体" w:eastAsia="宋体" w:hAnsi="宋体" w:cs="宋体" w:hint="eastAsia"/>
                <w:color w:val="000000"/>
                <w:kern w:val="0"/>
                <w:sz w:val="20"/>
                <w:szCs w:val="20"/>
              </w:rPr>
              <w:br/>
              <w:t>6.生产工艺：采用环保型胶水，胶合牢固，不鼓包，不脱胶，甲醛释放量符合国家规定（附检测报告）；书写板板体由复合粘压机流水线生产，一次成型，板体受压均匀。</w:t>
            </w:r>
            <w:r w:rsidRPr="00E36B51">
              <w:rPr>
                <w:rFonts w:ascii="宋体" w:eastAsia="宋体" w:hAnsi="宋体" w:cs="宋体" w:hint="eastAsia"/>
                <w:color w:val="000000"/>
                <w:kern w:val="0"/>
                <w:sz w:val="20"/>
                <w:szCs w:val="20"/>
              </w:rPr>
              <w:br/>
              <w:t>7.边框：材质采用高级亚光铝合金，在灯光下无明显眩光，不反光，保护学生视力；表面氧化、磨砂涂层处理，无划伤，无色差，模具一次成型； 内边框规格≥30mm×25mm，封闭管状，内加助筋，增加有效书写面积，提高书写板挺度；外框规格左右竖框≥90mm×55mm，中间竖框≥90mm×80mm，横框≥90mm×30mm，竖框外有护板，外框和轨道一体化设计，有效提高产品使用的安全性，可有效保护内置轨道，使轨道不会受到外力撞击而导致变形；且质量符合国家相关要求（提供省级以上国家认</w:t>
            </w:r>
            <w:r w:rsidRPr="00E36B51">
              <w:rPr>
                <w:rFonts w:ascii="宋体" w:eastAsia="宋体" w:hAnsi="宋体" w:cs="宋体" w:hint="eastAsia"/>
                <w:color w:val="000000"/>
                <w:kern w:val="0"/>
                <w:sz w:val="20"/>
                <w:szCs w:val="20"/>
              </w:rPr>
              <w:lastRenderedPageBreak/>
              <w:t>可的检测机构所出具的耐盐雾性、耐磨性的检测报告复印件）。</w:t>
            </w:r>
            <w:r w:rsidRPr="00E36B51">
              <w:rPr>
                <w:rFonts w:ascii="宋体" w:eastAsia="宋体" w:hAnsi="宋体" w:cs="宋体" w:hint="eastAsia"/>
                <w:color w:val="000000"/>
                <w:kern w:val="0"/>
                <w:sz w:val="20"/>
                <w:szCs w:val="20"/>
              </w:rPr>
              <w:br/>
              <w:t>8.包角：采用抗疲劳、防老化、高强度ABS工程防爆塑料插角，模具一次成型，不拼接。</w:t>
            </w:r>
            <w:r w:rsidRPr="00E36B51">
              <w:rPr>
                <w:rFonts w:ascii="宋体" w:eastAsia="宋体" w:hAnsi="宋体" w:cs="宋体" w:hint="eastAsia"/>
                <w:color w:val="000000"/>
                <w:kern w:val="0"/>
                <w:sz w:val="20"/>
                <w:szCs w:val="20"/>
              </w:rPr>
              <w:br/>
              <w:t>9.同步装置：黑板外框内侧设计有2条并行凸轨，轨道与外框一体化设计，模具一次成型；每块滑动书写板两侧上下均匀隐形安装4组（≥8个）凹式滑轮；两个凹式滑轮分别与凸式轨道的前后单条凸轨滑动连接，书写板上下升降不歪斜、前后不晃动；滑轮推拉耐久次数≥9万次，且能正常使用（提供国家认可的检测机构所出具的检测报告复印件）。</w:t>
            </w:r>
            <w:r w:rsidRPr="00E36B51">
              <w:rPr>
                <w:rFonts w:ascii="宋体" w:eastAsia="宋体" w:hAnsi="宋体" w:cs="宋体" w:hint="eastAsia"/>
                <w:color w:val="000000"/>
                <w:kern w:val="0"/>
                <w:sz w:val="20"/>
                <w:szCs w:val="20"/>
              </w:rPr>
              <w:br/>
              <w:t>10.链轮：固定于竖框内面，隐形安装；滑轮采用精密轴承、耐磨损的聚酯材料。</w:t>
            </w:r>
            <w:r w:rsidRPr="00E36B51">
              <w:rPr>
                <w:rFonts w:ascii="宋体" w:eastAsia="宋体" w:hAnsi="宋体" w:cs="宋体" w:hint="eastAsia"/>
                <w:color w:val="000000"/>
                <w:kern w:val="0"/>
                <w:sz w:val="20"/>
                <w:szCs w:val="20"/>
              </w:rPr>
              <w:br/>
              <w:t>11.传动连接：采用摩托车链条，机械强度高；书写板上下运动时轻便自如、无噪音。</w:t>
            </w:r>
            <w:r w:rsidRPr="00E36B51">
              <w:rPr>
                <w:rFonts w:ascii="宋体" w:eastAsia="宋体" w:hAnsi="宋体" w:cs="宋体" w:hint="eastAsia"/>
                <w:color w:val="000000"/>
                <w:kern w:val="0"/>
                <w:sz w:val="20"/>
                <w:szCs w:val="20"/>
              </w:rPr>
              <w:br/>
              <w:t>12.缓冲装置：每组升降黑板的上外框内面两侧需安装缓冲垫，数目≥4个，防止书写板边框与外框直接碰撞，有效降低噪音、保护书写板和运动系统。</w:t>
            </w:r>
            <w:r w:rsidRPr="00E36B51">
              <w:rPr>
                <w:rFonts w:ascii="宋体" w:eastAsia="宋体" w:hAnsi="宋体" w:cs="宋体" w:hint="eastAsia"/>
                <w:color w:val="000000"/>
                <w:kern w:val="0"/>
                <w:sz w:val="20"/>
                <w:szCs w:val="20"/>
              </w:rPr>
              <w:br/>
              <w:t>13.安全性：保证使用者安全；书写板固定要考虑到墙体的特殊性，保证书写板安装牢固可靠；符合GB28231-2011《书写板安全卫生要求》。</w:t>
            </w:r>
            <w:r w:rsidRPr="00E36B51">
              <w:rPr>
                <w:rFonts w:ascii="宋体" w:eastAsia="宋体" w:hAnsi="宋体" w:cs="宋体" w:hint="eastAsia"/>
                <w:color w:val="000000"/>
                <w:kern w:val="0"/>
                <w:sz w:val="20"/>
                <w:szCs w:val="20"/>
              </w:rPr>
              <w:br/>
              <w:t>14.生产厂家必须通过ISO9001质量管理体系认证、ISO14001环境管理体系认证、ISO45001职业健康安全认证。</w:t>
            </w:r>
            <w:r w:rsidRPr="00E36B51">
              <w:rPr>
                <w:rFonts w:ascii="宋体" w:eastAsia="宋体" w:hAnsi="宋体" w:cs="宋体" w:hint="eastAsia"/>
                <w:color w:val="000000"/>
                <w:kern w:val="0"/>
                <w:sz w:val="20"/>
                <w:szCs w:val="20"/>
              </w:rPr>
              <w:br/>
              <w:t>15.生产厂家获得中国教育装备行业协会AAA级及以上企业信用等级证书。</w:t>
            </w:r>
            <w:r w:rsidRPr="00E36B51">
              <w:rPr>
                <w:rFonts w:ascii="宋体" w:eastAsia="宋体" w:hAnsi="宋体" w:cs="宋体" w:hint="eastAsia"/>
                <w:color w:val="000000"/>
                <w:kern w:val="0"/>
                <w:sz w:val="20"/>
                <w:szCs w:val="20"/>
              </w:rPr>
              <w:br/>
              <w:t>16.产品荣获中国环境标志（Ⅱ型）产品认证证书。</w:t>
            </w:r>
            <w:r w:rsidRPr="00E36B51">
              <w:rPr>
                <w:rFonts w:ascii="宋体" w:eastAsia="宋体" w:hAnsi="宋体" w:cs="宋体" w:hint="eastAsia"/>
                <w:color w:val="000000"/>
                <w:kern w:val="0"/>
                <w:sz w:val="20"/>
                <w:szCs w:val="20"/>
              </w:rPr>
              <w:br/>
              <w:t>17.生产厂家获得中国教育装备行业协会先进会员单位资质证书。</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8</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网络中控主机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网络中控主机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itc</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TS-9100N</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1.采用SMT全贴片式生产工艺，高度集成处理芯片，系统运行稳定、流畅。内置32位Cortex-A8 ARM架构内嵌式处理器，处理速度高达720MHz。</w:t>
            </w:r>
            <w:r w:rsidRPr="00E36B51">
              <w:rPr>
                <w:rFonts w:ascii="宋体" w:eastAsia="宋体" w:hAnsi="宋体" w:cs="宋体" w:hint="eastAsia"/>
                <w:color w:val="000000"/>
                <w:kern w:val="0"/>
                <w:sz w:val="20"/>
                <w:szCs w:val="20"/>
              </w:rPr>
              <w:br/>
              <w:t>2.支持红外控制、RS-232、RS-422、RS-485、UDP、TCP、telnet、http、MQTT以及SNMP等多种协议，兼容性强，可对接第三方设备。</w:t>
            </w:r>
            <w:r w:rsidRPr="00E36B51">
              <w:rPr>
                <w:rFonts w:ascii="宋体" w:eastAsia="宋体" w:hAnsi="宋体" w:cs="宋体" w:hint="eastAsia"/>
                <w:color w:val="000000"/>
                <w:kern w:val="0"/>
                <w:sz w:val="20"/>
                <w:szCs w:val="20"/>
              </w:rPr>
              <w:br/>
              <w:t>▲3.主机具备≥4.3英寸触摸彩屏、≥8路独立可编程串口、≥8路独立可编程IR红外发射口、≥8路数字I/0控制口、≥8路弱电继电器控制接口、≥1个NET网络控制接口、≥1路TF卡接口。（提供设备接口图佐证）</w:t>
            </w:r>
            <w:r w:rsidRPr="00E36B51">
              <w:rPr>
                <w:rFonts w:ascii="宋体" w:eastAsia="宋体" w:hAnsi="宋体" w:cs="宋体" w:hint="eastAsia"/>
                <w:color w:val="000000"/>
                <w:kern w:val="0"/>
                <w:sz w:val="20"/>
                <w:szCs w:val="20"/>
              </w:rPr>
              <w:br/>
              <w:t>4.支持状态反馈。操作人员可在控制端查看所有设备开关状态，设备受控情况一目了然，大大减轻操作人员工作强度，使用更加人性化。</w:t>
            </w:r>
            <w:r w:rsidRPr="00E36B51">
              <w:rPr>
                <w:rFonts w:ascii="宋体" w:eastAsia="宋体" w:hAnsi="宋体" w:cs="宋体" w:hint="eastAsia"/>
                <w:color w:val="000000"/>
                <w:kern w:val="0"/>
                <w:sz w:val="20"/>
                <w:szCs w:val="20"/>
              </w:rPr>
              <w:br/>
              <w:t>5.支持信号预览。用户可通过控制端查看会议摄像机画面并根据会议画面对设备进行调整，同时可查看多路画</w:t>
            </w:r>
            <w:r w:rsidRPr="00E36B51">
              <w:rPr>
                <w:rFonts w:ascii="宋体" w:eastAsia="宋体" w:hAnsi="宋体" w:cs="宋体" w:hint="eastAsia"/>
                <w:color w:val="000000"/>
                <w:kern w:val="0"/>
                <w:sz w:val="20"/>
                <w:szCs w:val="20"/>
              </w:rPr>
              <w:lastRenderedPageBreak/>
              <w:t>面。</w:t>
            </w:r>
            <w:r w:rsidRPr="00E36B51">
              <w:rPr>
                <w:rFonts w:ascii="宋体" w:eastAsia="宋体" w:hAnsi="宋体" w:cs="宋体" w:hint="eastAsia"/>
                <w:color w:val="000000"/>
                <w:kern w:val="0"/>
                <w:sz w:val="20"/>
                <w:szCs w:val="20"/>
              </w:rPr>
              <w:br/>
              <w:t>6.支持双机热备份。当中控主机出现故障时，备用中控主机自动承担服务，从而保证系统在不需要人工干预的情况下能正常运行。</w:t>
            </w:r>
            <w:r w:rsidRPr="00E36B51">
              <w:rPr>
                <w:rFonts w:ascii="宋体" w:eastAsia="宋体" w:hAnsi="宋体" w:cs="宋体" w:hint="eastAsia"/>
                <w:color w:val="000000"/>
                <w:kern w:val="0"/>
                <w:sz w:val="20"/>
                <w:szCs w:val="20"/>
              </w:rPr>
              <w:br/>
              <w:t>7.支持触发联动。中控主机可根据传感器采集数据和预设数据进行比对，从而自动控制空调或加湿器等设备，使环境维持在舒适的温湿度范围内。</w:t>
            </w:r>
            <w:r w:rsidRPr="00E36B51">
              <w:rPr>
                <w:rFonts w:ascii="宋体" w:eastAsia="宋体" w:hAnsi="宋体" w:cs="宋体" w:hint="eastAsia"/>
                <w:color w:val="000000"/>
                <w:kern w:val="0"/>
                <w:sz w:val="20"/>
                <w:szCs w:val="20"/>
              </w:rPr>
              <w:br/>
              <w:t>8.支持互联网控制。中控主机在连接互联网的情况下，用户可操作手机或平板等移动端通过互联网实现对中控主机远程控制。</w:t>
            </w:r>
            <w:r w:rsidRPr="00E36B51">
              <w:rPr>
                <w:rFonts w:ascii="宋体" w:eastAsia="宋体" w:hAnsi="宋体" w:cs="宋体" w:hint="eastAsia"/>
                <w:color w:val="000000"/>
                <w:kern w:val="0"/>
                <w:sz w:val="20"/>
                <w:szCs w:val="20"/>
              </w:rPr>
              <w:br/>
              <w:t>9.支持语音控制。中控主机可搭配语音控制软件或支持对接主机的第三方语音音箱，通过将语音转换成中控指令，实现对周边设备控制或场景调用。</w:t>
            </w:r>
            <w:r w:rsidRPr="00E36B51">
              <w:rPr>
                <w:rFonts w:ascii="宋体" w:eastAsia="宋体" w:hAnsi="宋体" w:cs="宋体" w:hint="eastAsia"/>
                <w:color w:val="000000"/>
                <w:kern w:val="0"/>
                <w:sz w:val="20"/>
                <w:szCs w:val="20"/>
              </w:rPr>
              <w:br/>
              <w:t>10.支持扫二维码控制。中控主机在连接互联网的情况下会在云平台自动生成二维码，通过微信或者浏览器扫一扫二维码，即可进入控制界面，实现对中控主机控制。支持密码权限设置。</w:t>
            </w:r>
            <w:r w:rsidRPr="00E36B51">
              <w:rPr>
                <w:rFonts w:ascii="宋体" w:eastAsia="宋体" w:hAnsi="宋体" w:cs="宋体" w:hint="eastAsia"/>
                <w:color w:val="000000"/>
                <w:kern w:val="0"/>
                <w:sz w:val="20"/>
                <w:szCs w:val="20"/>
              </w:rPr>
              <w:br/>
              <w:t>11.支持定时控制。用户可预先设置定时控制任务，到达指定时间后，中控主机自动执行控制任务。</w:t>
            </w:r>
            <w:r w:rsidRPr="00E36B51">
              <w:rPr>
                <w:rFonts w:ascii="宋体" w:eastAsia="宋体" w:hAnsi="宋体" w:cs="宋体" w:hint="eastAsia"/>
                <w:color w:val="000000"/>
                <w:kern w:val="0"/>
                <w:sz w:val="20"/>
                <w:szCs w:val="20"/>
              </w:rPr>
              <w:br/>
              <w:t>12.支持视频矩阵可视化控制。用户可通过控制端实时预览、拖动并切换矩阵视频信号，支持设置触碰和投放触发切换方式。</w:t>
            </w:r>
            <w:r w:rsidRPr="00E36B51">
              <w:rPr>
                <w:rFonts w:ascii="宋体" w:eastAsia="宋体" w:hAnsi="宋体" w:cs="宋体" w:hint="eastAsia"/>
                <w:color w:val="000000"/>
                <w:kern w:val="0"/>
                <w:sz w:val="20"/>
                <w:szCs w:val="20"/>
              </w:rPr>
              <w:br/>
              <w:t>13.支持拼接矩阵可视化控制。用户可通过控制端实时预览、放大、缩小、拖动并切换拼接矩阵视频信号，可对输入信号源进行置底、置顶以及一键清屏等操作，支持设置触碰和投放触发切换方式。</w:t>
            </w:r>
            <w:r w:rsidRPr="00E36B51">
              <w:rPr>
                <w:rFonts w:ascii="宋体" w:eastAsia="宋体" w:hAnsi="宋体" w:cs="宋体" w:hint="eastAsia"/>
                <w:color w:val="000000"/>
                <w:kern w:val="0"/>
                <w:sz w:val="20"/>
                <w:szCs w:val="20"/>
              </w:rPr>
              <w:br/>
              <w:t>14.支持电脑远程控制。当中控主机和电脑在同一局域网情况下，用户可通过控制端APP实时对电脑远程桌面控制并查看电脑工作状态。</w:t>
            </w:r>
            <w:r w:rsidRPr="00E36B51">
              <w:rPr>
                <w:rFonts w:ascii="宋体" w:eastAsia="宋体" w:hAnsi="宋体" w:cs="宋体" w:hint="eastAsia"/>
                <w:color w:val="000000"/>
                <w:kern w:val="0"/>
                <w:sz w:val="20"/>
                <w:szCs w:val="20"/>
              </w:rPr>
              <w:br/>
              <w:t>15.对接云会务系统。用户通过手机APP或WEB端预约会议室时，可设置情景类型以及开始/结束时间。会议开始前，系统会自动调用场景，场景内所有设备联动启动或切换；会议结束后设备自动关闭。</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9</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触摸屏</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触摸屏</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itc</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TS-9110B</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▲1.设备采用操作系统等同或优于Android 11，显示器≥10.1 英寸，显示画面≥1920*1200分辨率，显示屏≥五点触控，摄像头像素≥500W。（需提供得到CMA或CNAS认可的检测机构出具的检测报告作为该技术参数证明材料）</w:t>
            </w:r>
            <w:r w:rsidRPr="00E36B51">
              <w:rPr>
                <w:rFonts w:ascii="宋体" w:eastAsia="宋体" w:hAnsi="宋体" w:cs="宋体" w:hint="eastAsia"/>
                <w:color w:val="000000"/>
                <w:kern w:val="0"/>
                <w:sz w:val="20"/>
                <w:szCs w:val="20"/>
              </w:rPr>
              <w:br/>
              <w:t>2.设备具有物理隐私拨片，滑动可遮挡摄像头，保护用户隐私。</w:t>
            </w:r>
            <w:r w:rsidRPr="00E36B51">
              <w:rPr>
                <w:rFonts w:ascii="宋体" w:eastAsia="宋体" w:hAnsi="宋体" w:cs="宋体" w:hint="eastAsia"/>
                <w:color w:val="000000"/>
                <w:kern w:val="0"/>
                <w:sz w:val="20"/>
                <w:szCs w:val="20"/>
              </w:rPr>
              <w:br/>
              <w:t>3.内置≥4个拾音麦，拾音距离可达≥5米；搭配中控主机支持通过语音助手控制切换矩阵显示画面、设备开关等功能。</w:t>
            </w:r>
            <w:r w:rsidRPr="00E36B51">
              <w:rPr>
                <w:rFonts w:ascii="宋体" w:eastAsia="宋体" w:hAnsi="宋体" w:cs="宋体" w:hint="eastAsia"/>
                <w:color w:val="000000"/>
                <w:kern w:val="0"/>
                <w:sz w:val="20"/>
                <w:szCs w:val="20"/>
              </w:rPr>
              <w:br/>
              <w:t>▲4.具有距离传感器，支持可感应人体位置，实现人来</w:t>
            </w:r>
            <w:r w:rsidRPr="00E36B51">
              <w:rPr>
                <w:rFonts w:ascii="宋体" w:eastAsia="宋体" w:hAnsi="宋体" w:cs="宋体" w:hint="eastAsia"/>
                <w:color w:val="000000"/>
                <w:kern w:val="0"/>
                <w:sz w:val="20"/>
                <w:szCs w:val="20"/>
              </w:rPr>
              <w:lastRenderedPageBreak/>
              <w:t>亮屏功能；具有光感传感器，支持采集周边环境光线亮度值并可将数值实时显示；具有温湿度传感器，支持采集周边温湿度环境并可将数值实时显示。（需提供得到CMA或CNAS认可的检测机构出具的检测报告作为该技术参数证明材料）</w:t>
            </w:r>
            <w:r w:rsidRPr="00E36B51">
              <w:rPr>
                <w:rFonts w:ascii="宋体" w:eastAsia="宋体" w:hAnsi="宋体" w:cs="宋体" w:hint="eastAsia"/>
                <w:color w:val="000000"/>
                <w:kern w:val="0"/>
                <w:sz w:val="20"/>
                <w:szCs w:val="20"/>
              </w:rPr>
              <w:br/>
              <w:t>▲5.具有语音唤醒控制功能；呼唤“小慧”即可唤醒AI语音助手，通过将语音转换成中控指令，实现对周边设备控制或场景调用。（需提供得到CMA或CNAS认可的检测机构出具的检测报告作为该技术参数证明材料）</w:t>
            </w:r>
            <w:r w:rsidRPr="00E36B51">
              <w:rPr>
                <w:rFonts w:ascii="宋体" w:eastAsia="宋体" w:hAnsi="宋体" w:cs="宋体" w:hint="eastAsia"/>
                <w:color w:val="000000"/>
                <w:kern w:val="0"/>
                <w:sz w:val="20"/>
                <w:szCs w:val="20"/>
              </w:rPr>
              <w:br/>
              <w:t>6.内置≥1个背光灯条，搭配中控主机可根据会议状态切换指示灯显示状态，无需接近即可了解会议室使用情况。</w:t>
            </w:r>
            <w:r w:rsidRPr="00E36B51">
              <w:rPr>
                <w:rFonts w:ascii="宋体" w:eastAsia="宋体" w:hAnsi="宋体" w:cs="宋体" w:hint="eastAsia"/>
                <w:color w:val="000000"/>
                <w:kern w:val="0"/>
                <w:sz w:val="20"/>
                <w:szCs w:val="20"/>
              </w:rPr>
              <w:br/>
              <w:t>▲7.支持对接会务管理系统；搭配中控主机，可通过手机APP或WEB端预约会议室，设置情景类型以及开始/结束时间；会议开始前，系统会自动调用场景，设备背光灯条自动亮起，同时联动开启室内空调、照明灯具；会议结束后设备联动关闭会议室空调、灯光等设备。（需提供得到CMA或CNAS认可的检测机构出具的检测报告作为该技术参数证明材料）</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10</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音箱</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音箱</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itc</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TS-603C</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1.采用≥6只3寸全频喇叭单元。</w:t>
            </w:r>
            <w:r w:rsidRPr="00E36B51">
              <w:rPr>
                <w:rFonts w:ascii="宋体" w:eastAsia="宋体" w:hAnsi="宋体" w:cs="宋体" w:hint="eastAsia"/>
                <w:color w:val="000000"/>
                <w:kern w:val="0"/>
                <w:sz w:val="20"/>
                <w:szCs w:val="20"/>
              </w:rPr>
              <w:br/>
              <w:t>2.箱体采用≥12mm高密度板，CNC加工，耐磨喷漆处理。</w:t>
            </w:r>
            <w:r w:rsidRPr="00E36B51">
              <w:rPr>
                <w:rFonts w:ascii="宋体" w:eastAsia="宋体" w:hAnsi="宋体" w:cs="宋体" w:hint="eastAsia"/>
                <w:color w:val="000000"/>
                <w:kern w:val="0"/>
                <w:sz w:val="20"/>
                <w:szCs w:val="20"/>
              </w:rPr>
              <w:br/>
              <w:t>3.拼接排列扬声器设计。</w:t>
            </w:r>
            <w:r w:rsidRPr="00E36B51">
              <w:rPr>
                <w:rFonts w:ascii="宋体" w:eastAsia="宋体" w:hAnsi="宋体" w:cs="宋体" w:hint="eastAsia"/>
                <w:color w:val="000000"/>
                <w:kern w:val="0"/>
                <w:sz w:val="20"/>
                <w:szCs w:val="20"/>
              </w:rPr>
              <w:br/>
              <w:t>4.额定功率≥200W；峰值功率≥800W</w:t>
            </w:r>
            <w:r w:rsidRPr="00E36B51">
              <w:rPr>
                <w:rFonts w:ascii="宋体" w:eastAsia="宋体" w:hAnsi="宋体" w:cs="宋体" w:hint="eastAsia"/>
                <w:color w:val="000000"/>
                <w:kern w:val="0"/>
                <w:sz w:val="20"/>
                <w:szCs w:val="20"/>
              </w:rPr>
              <w:br/>
              <w:t>5.灵敏度≥95dB(1M/1W)</w:t>
            </w:r>
            <w:r w:rsidRPr="00E36B51">
              <w:rPr>
                <w:rFonts w:ascii="宋体" w:eastAsia="宋体" w:hAnsi="宋体" w:cs="宋体" w:hint="eastAsia"/>
                <w:color w:val="000000"/>
                <w:kern w:val="0"/>
                <w:sz w:val="20"/>
                <w:szCs w:val="20"/>
              </w:rPr>
              <w:br/>
              <w:t>6.最大声压级（额定/峰值）≥118dB/124dB</w:t>
            </w:r>
            <w:r w:rsidRPr="00E36B51">
              <w:rPr>
                <w:rFonts w:ascii="宋体" w:eastAsia="宋体" w:hAnsi="宋体" w:cs="宋体" w:hint="eastAsia"/>
                <w:color w:val="000000"/>
                <w:kern w:val="0"/>
                <w:sz w:val="20"/>
                <w:szCs w:val="20"/>
              </w:rPr>
              <w:br/>
              <w:t>7.标称阻抗≤6</w:t>
            </w:r>
            <w:r w:rsidRPr="00E36B51">
              <w:rPr>
                <w:rFonts w:ascii="Calibri" w:eastAsia="宋体" w:hAnsi="Calibri" w:cs="Calibri"/>
                <w:color w:val="000000"/>
                <w:kern w:val="0"/>
                <w:sz w:val="20"/>
                <w:szCs w:val="20"/>
              </w:rPr>
              <w:t>Ω</w:t>
            </w:r>
            <w:r w:rsidRPr="00E36B51">
              <w:rPr>
                <w:rFonts w:ascii="宋体" w:eastAsia="宋体" w:hAnsi="宋体" w:cs="宋体" w:hint="eastAsia"/>
                <w:color w:val="000000"/>
                <w:kern w:val="0"/>
                <w:sz w:val="20"/>
                <w:szCs w:val="20"/>
              </w:rPr>
              <w:br/>
              <w:t>8.频率范围等同或优于80Hz-20kHz</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11</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多媒体功放机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多媒体功放机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proofErr w:type="spellStart"/>
            <w:r w:rsidRPr="00E36B51">
              <w:rPr>
                <w:rFonts w:ascii="宋体" w:eastAsia="宋体" w:hAnsi="宋体" w:cs="宋体" w:hint="eastAsia"/>
                <w:color w:val="000000"/>
                <w:kern w:val="0"/>
                <w:sz w:val="20"/>
                <w:szCs w:val="20"/>
              </w:rPr>
              <w:t>itc</w:t>
            </w:r>
            <w:proofErr w:type="spellEnd"/>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T-2500KS</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1.音源具备光纤，同轴，USB，蓝牙，路线，麦克风等多路输入；</w:t>
            </w:r>
            <w:r w:rsidRPr="00E36B51">
              <w:rPr>
                <w:rFonts w:ascii="宋体" w:eastAsia="宋体" w:hAnsi="宋体" w:cs="宋体" w:hint="eastAsia"/>
                <w:color w:val="000000"/>
                <w:kern w:val="0"/>
                <w:sz w:val="20"/>
                <w:szCs w:val="20"/>
              </w:rPr>
              <w:br/>
              <w:t>2.内置DSP音效处理，具备延时、混响、混音、防啸叫（7级移频）、变调（10级），人声激励，消原唱等功能。</w:t>
            </w:r>
            <w:r w:rsidRPr="00E36B51">
              <w:rPr>
                <w:rFonts w:ascii="宋体" w:eastAsia="宋体" w:hAnsi="宋体" w:cs="宋体" w:hint="eastAsia"/>
                <w:color w:val="000000"/>
                <w:kern w:val="0"/>
                <w:sz w:val="20"/>
                <w:szCs w:val="20"/>
              </w:rPr>
              <w:br/>
              <w:t>3.控制可以通过红外遥控、编码开关、按键实现其功能；</w:t>
            </w:r>
            <w:r w:rsidRPr="00E36B51">
              <w:rPr>
                <w:rFonts w:ascii="宋体" w:eastAsia="宋体" w:hAnsi="宋体" w:cs="宋体" w:hint="eastAsia"/>
                <w:color w:val="000000"/>
                <w:kern w:val="0"/>
                <w:sz w:val="20"/>
                <w:szCs w:val="20"/>
              </w:rPr>
              <w:br/>
              <w:t>4.面板LCD显示屏,实现直观显示各种功能及工作状态；</w:t>
            </w:r>
            <w:r w:rsidRPr="00E36B51">
              <w:rPr>
                <w:rFonts w:ascii="宋体" w:eastAsia="宋体" w:hAnsi="宋体" w:cs="宋体" w:hint="eastAsia"/>
                <w:color w:val="000000"/>
                <w:kern w:val="0"/>
                <w:sz w:val="20"/>
                <w:szCs w:val="20"/>
              </w:rPr>
              <w:br/>
              <w:t>5.提供≥3路RCA线路输入，≥3路平衡麦带幻象电源输入；</w:t>
            </w:r>
            <w:r w:rsidRPr="00E36B51">
              <w:rPr>
                <w:rFonts w:ascii="宋体" w:eastAsia="宋体" w:hAnsi="宋体" w:cs="宋体" w:hint="eastAsia"/>
                <w:color w:val="000000"/>
                <w:kern w:val="0"/>
                <w:sz w:val="20"/>
                <w:szCs w:val="20"/>
              </w:rPr>
              <w:br/>
              <w:t>6.采用DSP处理器，预置多种场景模式；</w:t>
            </w:r>
            <w:r w:rsidRPr="00E36B51">
              <w:rPr>
                <w:rFonts w:ascii="宋体" w:eastAsia="宋体" w:hAnsi="宋体" w:cs="宋体" w:hint="eastAsia"/>
                <w:color w:val="000000"/>
                <w:kern w:val="0"/>
                <w:sz w:val="20"/>
                <w:szCs w:val="20"/>
              </w:rPr>
              <w:br/>
              <w:t>7.每路话筒音量独立可调，效果可调，音乐音量独立可调，高中低音调节；</w:t>
            </w:r>
            <w:r w:rsidRPr="00E36B51">
              <w:rPr>
                <w:rFonts w:ascii="宋体" w:eastAsia="宋体" w:hAnsi="宋体" w:cs="宋体" w:hint="eastAsia"/>
                <w:color w:val="000000"/>
                <w:kern w:val="0"/>
                <w:sz w:val="20"/>
                <w:szCs w:val="20"/>
              </w:rPr>
              <w:br/>
              <w:t>▲8.具备≥1路RS485接口，支持RS485通讯中控集成控制；（需提供接口截图佐证）</w:t>
            </w:r>
            <w:r w:rsidRPr="00E36B51">
              <w:rPr>
                <w:rFonts w:ascii="宋体" w:eastAsia="宋体" w:hAnsi="宋体" w:cs="宋体" w:hint="eastAsia"/>
                <w:color w:val="000000"/>
                <w:kern w:val="0"/>
                <w:sz w:val="20"/>
                <w:szCs w:val="20"/>
              </w:rPr>
              <w:br/>
              <w:t>9.支持USB播放，支持MP3、WAV、APE、FLAC等主流音乐格式，</w:t>
            </w:r>
            <w:r w:rsidRPr="00E36B51">
              <w:rPr>
                <w:rFonts w:ascii="宋体" w:eastAsia="宋体" w:hAnsi="宋体" w:cs="宋体" w:hint="eastAsia"/>
                <w:color w:val="000000"/>
                <w:kern w:val="0"/>
                <w:sz w:val="20"/>
                <w:szCs w:val="20"/>
              </w:rPr>
              <w:br/>
              <w:t>10.具有开关机软启动保护功能，具有功放有压限、短路、过载、过热保护；</w:t>
            </w:r>
            <w:r w:rsidRPr="00E36B51">
              <w:rPr>
                <w:rFonts w:ascii="宋体" w:eastAsia="宋体" w:hAnsi="宋体" w:cs="宋体" w:hint="eastAsia"/>
                <w:color w:val="000000"/>
                <w:kern w:val="0"/>
                <w:sz w:val="20"/>
                <w:szCs w:val="20"/>
              </w:rPr>
              <w:br/>
            </w:r>
            <w:r w:rsidRPr="00E36B51">
              <w:rPr>
                <w:rFonts w:ascii="宋体" w:eastAsia="宋体" w:hAnsi="宋体" w:cs="宋体" w:hint="eastAsia"/>
                <w:color w:val="000000"/>
                <w:kern w:val="0"/>
                <w:sz w:val="20"/>
                <w:szCs w:val="20"/>
              </w:rPr>
              <w:lastRenderedPageBreak/>
              <w:t>11.面板：铝合金材质；</w:t>
            </w:r>
            <w:r w:rsidRPr="00E36B51">
              <w:rPr>
                <w:rFonts w:ascii="宋体" w:eastAsia="宋体" w:hAnsi="宋体" w:cs="宋体" w:hint="eastAsia"/>
                <w:color w:val="000000"/>
                <w:kern w:val="0"/>
                <w:sz w:val="20"/>
                <w:szCs w:val="20"/>
              </w:rPr>
              <w:br/>
              <w:t>12.内置≥48V幻象开关控制功能。</w:t>
            </w:r>
            <w:r w:rsidRPr="00E36B51">
              <w:rPr>
                <w:rFonts w:ascii="宋体" w:eastAsia="宋体" w:hAnsi="宋体" w:cs="宋体" w:hint="eastAsia"/>
                <w:color w:val="000000"/>
                <w:kern w:val="0"/>
                <w:sz w:val="20"/>
                <w:szCs w:val="20"/>
              </w:rPr>
              <w:br/>
              <w:t>13.支持蓝牙功能，可以手机，电脑等设备连接；</w:t>
            </w:r>
            <w:r w:rsidRPr="00E36B51">
              <w:rPr>
                <w:rFonts w:ascii="宋体" w:eastAsia="宋体" w:hAnsi="宋体" w:cs="宋体" w:hint="eastAsia"/>
                <w:color w:val="000000"/>
                <w:kern w:val="0"/>
                <w:sz w:val="20"/>
                <w:szCs w:val="20"/>
              </w:rPr>
              <w:br/>
              <w:t>14.每个话筒输入有增益调节功能，话筒能最佳匹配功放输入状态。</w:t>
            </w:r>
            <w:r w:rsidRPr="00E36B51">
              <w:rPr>
                <w:rFonts w:ascii="宋体" w:eastAsia="宋体" w:hAnsi="宋体" w:cs="宋体" w:hint="eastAsia"/>
                <w:color w:val="000000"/>
                <w:kern w:val="0"/>
                <w:sz w:val="20"/>
                <w:szCs w:val="20"/>
              </w:rPr>
              <w:br/>
              <w:t>15.额定输出功率：≥2x500W@4R；≥2x350W@8R</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12</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智能混音主机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智能混音主机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KEDU-AMC2201-0404A</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1.可通过外部按键控制音箱输出音量，操作简单；</w:t>
            </w:r>
            <w:r w:rsidRPr="00E36B51">
              <w:rPr>
                <w:rFonts w:ascii="宋体" w:eastAsia="宋体" w:hAnsi="宋体" w:cs="宋体" w:hint="eastAsia"/>
                <w:color w:val="000000"/>
                <w:kern w:val="0"/>
                <w:sz w:val="20"/>
                <w:szCs w:val="20"/>
              </w:rPr>
              <w:br/>
              <w:t>2.集成自动降噪技术（去除包含空调、排气扇等噪音干扰）,保证声音质量；</w:t>
            </w:r>
            <w:r w:rsidRPr="00E36B51">
              <w:rPr>
                <w:rFonts w:ascii="宋体" w:eastAsia="宋体" w:hAnsi="宋体" w:cs="宋体" w:hint="eastAsia"/>
                <w:color w:val="000000"/>
                <w:kern w:val="0"/>
                <w:sz w:val="20"/>
                <w:szCs w:val="20"/>
              </w:rPr>
              <w:br/>
              <w:t>3.6路差分输入；</w:t>
            </w:r>
            <w:r w:rsidRPr="00E36B51">
              <w:rPr>
                <w:rFonts w:ascii="宋体" w:eastAsia="宋体" w:hAnsi="宋体" w:cs="宋体" w:hint="eastAsia"/>
                <w:color w:val="000000"/>
                <w:kern w:val="0"/>
                <w:sz w:val="20"/>
                <w:szCs w:val="20"/>
              </w:rPr>
              <w:br/>
              <w:t>4.3路Line-IN输入和3路Line-OUT输出；</w:t>
            </w:r>
            <w:r w:rsidRPr="00E36B51">
              <w:rPr>
                <w:rFonts w:ascii="宋体" w:eastAsia="宋体" w:hAnsi="宋体" w:cs="宋体" w:hint="eastAsia"/>
                <w:color w:val="000000"/>
                <w:kern w:val="0"/>
                <w:sz w:val="20"/>
                <w:szCs w:val="20"/>
              </w:rPr>
              <w:br/>
              <w:t>5.6路平衡输入可做16段EQ处理；</w:t>
            </w:r>
            <w:r w:rsidRPr="00E36B51">
              <w:rPr>
                <w:rFonts w:ascii="宋体" w:eastAsia="宋体" w:hAnsi="宋体" w:cs="宋体" w:hint="eastAsia"/>
                <w:color w:val="000000"/>
                <w:kern w:val="0"/>
                <w:sz w:val="20"/>
                <w:szCs w:val="20"/>
              </w:rPr>
              <w:br/>
              <w:t>6.两边同时互动，录制声音不卡顿、不掉字；</w:t>
            </w:r>
            <w:r w:rsidRPr="00E36B51">
              <w:rPr>
                <w:rFonts w:ascii="宋体" w:eastAsia="宋体" w:hAnsi="宋体" w:cs="宋体" w:hint="eastAsia"/>
                <w:color w:val="000000"/>
                <w:kern w:val="0"/>
                <w:sz w:val="20"/>
                <w:szCs w:val="20"/>
              </w:rPr>
              <w:br/>
              <w:t>7.智能混音功能，保证音质清晰干净；</w:t>
            </w:r>
            <w:r w:rsidRPr="00E36B51">
              <w:rPr>
                <w:rFonts w:ascii="宋体" w:eastAsia="宋体" w:hAnsi="宋体" w:cs="宋体" w:hint="eastAsia"/>
                <w:color w:val="000000"/>
                <w:kern w:val="0"/>
                <w:sz w:val="20"/>
                <w:szCs w:val="20"/>
              </w:rPr>
              <w:br/>
              <w:t>8.NOMA 功能～根据开启的MIC 数量自动调整系统的输出电平，不会因为输入电平的叠加而使系统的输出增益提高；</w:t>
            </w:r>
            <w:r w:rsidRPr="00E36B51">
              <w:rPr>
                <w:rFonts w:ascii="宋体" w:eastAsia="宋体" w:hAnsi="宋体" w:cs="宋体" w:hint="eastAsia"/>
                <w:color w:val="000000"/>
                <w:kern w:val="0"/>
                <w:sz w:val="20"/>
                <w:szCs w:val="20"/>
              </w:rPr>
              <w:br/>
              <w:t>9.回声消除功能：无线麦克风、吊麦的混音需要进行AEC处理，参考信号为远程音频信号；</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13</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教师 110 度定向拾音器</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教师 110 度定向拾音器</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BM111</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 频率响应 100Hz～16KHz</w:t>
            </w:r>
            <w:r w:rsidRPr="00E36B51">
              <w:rPr>
                <w:rFonts w:ascii="宋体" w:eastAsia="宋体" w:hAnsi="宋体" w:cs="宋体" w:hint="eastAsia"/>
                <w:color w:val="000000"/>
                <w:kern w:val="0"/>
                <w:sz w:val="20"/>
                <w:szCs w:val="20"/>
              </w:rPr>
              <w:br/>
              <w:t>2. 灵敏度 -32dB</w:t>
            </w:r>
            <w:r w:rsidRPr="00E36B51">
              <w:rPr>
                <w:rFonts w:ascii="宋体" w:eastAsia="宋体" w:hAnsi="宋体" w:cs="宋体" w:hint="eastAsia"/>
                <w:color w:val="000000"/>
                <w:kern w:val="0"/>
                <w:sz w:val="20"/>
                <w:szCs w:val="20"/>
              </w:rPr>
              <w:br/>
              <w:t>3. 输出阻抗 250</w:t>
            </w:r>
            <w:r w:rsidRPr="00E36B51">
              <w:rPr>
                <w:rFonts w:ascii="Calibri" w:eastAsia="宋体" w:hAnsi="Calibri" w:cs="Calibri"/>
                <w:color w:val="000000"/>
                <w:kern w:val="0"/>
                <w:sz w:val="20"/>
                <w:szCs w:val="20"/>
              </w:rPr>
              <w:t>Ω</w:t>
            </w:r>
            <w:r w:rsidRPr="00E36B51">
              <w:rPr>
                <w:rFonts w:ascii="宋体" w:eastAsia="宋体" w:hAnsi="宋体" w:cs="宋体" w:hint="eastAsia"/>
                <w:color w:val="000000"/>
                <w:kern w:val="0"/>
                <w:sz w:val="20"/>
                <w:szCs w:val="20"/>
              </w:rPr>
              <w:t>±30%</w:t>
            </w:r>
            <w:r w:rsidRPr="00E36B51">
              <w:rPr>
                <w:rFonts w:ascii="宋体" w:eastAsia="宋体" w:hAnsi="宋体" w:cs="宋体" w:hint="eastAsia"/>
                <w:color w:val="000000"/>
                <w:kern w:val="0"/>
                <w:sz w:val="20"/>
                <w:szCs w:val="20"/>
              </w:rPr>
              <w:br/>
              <w:t>4. 输出幅度 Max 300mV</w:t>
            </w:r>
            <w:r w:rsidRPr="00E36B51">
              <w:rPr>
                <w:rFonts w:ascii="宋体" w:eastAsia="宋体" w:hAnsi="宋体" w:cs="宋体" w:hint="eastAsia"/>
                <w:color w:val="000000"/>
                <w:kern w:val="0"/>
                <w:sz w:val="20"/>
                <w:szCs w:val="20"/>
              </w:rPr>
              <w:br/>
              <w:t>5. 最大承受声压 139dB声压，1kHz于1%T.H.D</w:t>
            </w:r>
            <w:r w:rsidRPr="00E36B51">
              <w:rPr>
                <w:rFonts w:ascii="宋体" w:eastAsia="宋体" w:hAnsi="宋体" w:cs="宋体" w:hint="eastAsia"/>
                <w:color w:val="000000"/>
                <w:kern w:val="0"/>
                <w:sz w:val="20"/>
                <w:szCs w:val="20"/>
              </w:rPr>
              <w:br/>
              <w:t>6. 动态范围 典型值115dB，1kHz于最高声压</w:t>
            </w:r>
            <w:r w:rsidRPr="00E36B51">
              <w:rPr>
                <w:rFonts w:ascii="宋体" w:eastAsia="宋体" w:hAnsi="宋体" w:cs="宋体" w:hint="eastAsia"/>
                <w:color w:val="000000"/>
                <w:kern w:val="0"/>
                <w:sz w:val="20"/>
                <w:szCs w:val="20"/>
              </w:rPr>
              <w:br/>
              <w:t>7. 信噪比 &gt;=65dB</w:t>
            </w:r>
            <w:r w:rsidRPr="00E36B51">
              <w:rPr>
                <w:rFonts w:ascii="宋体" w:eastAsia="宋体" w:hAnsi="宋体" w:cs="宋体" w:hint="eastAsia"/>
                <w:color w:val="000000"/>
                <w:kern w:val="0"/>
                <w:sz w:val="20"/>
                <w:szCs w:val="20"/>
              </w:rPr>
              <w:br/>
              <w:t xml:space="preserve">8. 幻象供电 直流48V </w:t>
            </w:r>
            <w:r w:rsidRPr="00E36B51">
              <w:rPr>
                <w:rFonts w:ascii="宋体" w:eastAsia="宋体" w:hAnsi="宋体" w:cs="宋体" w:hint="eastAsia"/>
                <w:color w:val="000000"/>
                <w:kern w:val="0"/>
                <w:sz w:val="20"/>
                <w:szCs w:val="20"/>
              </w:rPr>
              <w:br/>
              <w:t>9. 输出连接器 外置式3针卡侬公头XLR-3-12C</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14</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云录播跟踪摄像机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云录播跟踪摄像机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IPC7201</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1.一体化工业设计，适合教学场景，支持壁装、吊装两种方式；</w:t>
            </w:r>
            <w:r w:rsidRPr="00E36B51">
              <w:rPr>
                <w:rFonts w:ascii="宋体" w:eastAsia="宋体" w:hAnsi="宋体" w:cs="宋体" w:hint="eastAsia"/>
                <w:color w:val="000000"/>
                <w:kern w:val="0"/>
                <w:sz w:val="20"/>
                <w:szCs w:val="20"/>
              </w:rPr>
              <w:br/>
              <w:t>2.支持音频采集，支持G.711、G.722、AAC多种音频编码格式；</w:t>
            </w:r>
            <w:r w:rsidRPr="00E36B51">
              <w:rPr>
                <w:rFonts w:ascii="宋体" w:eastAsia="宋体" w:hAnsi="宋体" w:cs="宋体" w:hint="eastAsia"/>
                <w:color w:val="000000"/>
                <w:kern w:val="0"/>
                <w:sz w:val="20"/>
                <w:szCs w:val="20"/>
              </w:rPr>
              <w:br/>
              <w:t xml:space="preserve">3.支持H.265、H.264视频编码格式； </w:t>
            </w:r>
            <w:r w:rsidRPr="00E36B51">
              <w:rPr>
                <w:rFonts w:ascii="宋体" w:eastAsia="宋体" w:hAnsi="宋体" w:cs="宋体" w:hint="eastAsia"/>
                <w:color w:val="000000"/>
                <w:kern w:val="0"/>
                <w:sz w:val="20"/>
                <w:szCs w:val="20"/>
              </w:rPr>
              <w:br/>
              <w:t>4.支持AEC回声消除功能，支持在语音对讲时可消除回声；</w:t>
            </w:r>
            <w:r w:rsidRPr="00E36B51">
              <w:rPr>
                <w:rFonts w:ascii="宋体" w:eastAsia="宋体" w:hAnsi="宋体" w:cs="宋体" w:hint="eastAsia"/>
                <w:color w:val="000000"/>
                <w:kern w:val="0"/>
                <w:sz w:val="20"/>
                <w:szCs w:val="20"/>
              </w:rPr>
              <w:br/>
              <w:t>5.支持宽动态功能；</w:t>
            </w:r>
            <w:r w:rsidRPr="00E36B51">
              <w:rPr>
                <w:rFonts w:ascii="宋体" w:eastAsia="宋体" w:hAnsi="宋体" w:cs="宋体" w:hint="eastAsia"/>
                <w:color w:val="000000"/>
                <w:kern w:val="0"/>
                <w:sz w:val="20"/>
                <w:szCs w:val="20"/>
              </w:rPr>
              <w:br/>
              <w:t xml:space="preserve">6.支持分辨率≥3840*2160、帧率在1~30fps可调； </w:t>
            </w:r>
            <w:r w:rsidRPr="00E36B51">
              <w:rPr>
                <w:rFonts w:ascii="宋体" w:eastAsia="宋体" w:hAnsi="宋体" w:cs="宋体" w:hint="eastAsia"/>
                <w:color w:val="000000"/>
                <w:kern w:val="0"/>
                <w:sz w:val="20"/>
                <w:szCs w:val="20"/>
              </w:rPr>
              <w:br/>
              <w:t>7.图像传输延时小于160ms；</w:t>
            </w:r>
            <w:r w:rsidRPr="00E36B51">
              <w:rPr>
                <w:rFonts w:ascii="宋体" w:eastAsia="宋体" w:hAnsi="宋体" w:cs="宋体" w:hint="eastAsia"/>
                <w:color w:val="000000"/>
                <w:kern w:val="0"/>
                <w:sz w:val="20"/>
                <w:szCs w:val="20"/>
              </w:rPr>
              <w:br/>
              <w:t>8.▲支持ANR断网续传功能（需提供经CMA和CNAS认证的检测机构出具的检测报告复印件，并加盖投标产品制造商公章）。；</w:t>
            </w:r>
            <w:r w:rsidRPr="00E36B51">
              <w:rPr>
                <w:rFonts w:ascii="宋体" w:eastAsia="宋体" w:hAnsi="宋体" w:cs="宋体" w:hint="eastAsia"/>
                <w:color w:val="000000"/>
                <w:kern w:val="0"/>
                <w:sz w:val="20"/>
                <w:szCs w:val="20"/>
              </w:rPr>
              <w:br/>
              <w:t xml:space="preserve">9.支持强光抑制、移动侦测、自动增益、背光补偿、3D数字降噪； </w:t>
            </w:r>
            <w:r w:rsidRPr="00E36B51">
              <w:rPr>
                <w:rFonts w:ascii="宋体" w:eastAsia="宋体" w:hAnsi="宋体" w:cs="宋体" w:hint="eastAsia"/>
                <w:color w:val="000000"/>
                <w:kern w:val="0"/>
                <w:sz w:val="20"/>
                <w:szCs w:val="20"/>
              </w:rPr>
              <w:br/>
              <w:t>10.支持访问IP黑白名单功能，支持防止暴力测试套取</w:t>
            </w:r>
            <w:r w:rsidRPr="00E36B51">
              <w:rPr>
                <w:rFonts w:ascii="宋体" w:eastAsia="宋体" w:hAnsi="宋体" w:cs="宋体" w:hint="eastAsia"/>
                <w:color w:val="000000"/>
                <w:kern w:val="0"/>
                <w:sz w:val="20"/>
                <w:szCs w:val="20"/>
              </w:rPr>
              <w:lastRenderedPageBreak/>
              <w:t xml:space="preserve">登录密码(连续输错3次密码，设备将锁定10分钟)，支持设置登录密码的低、中、高提示； </w:t>
            </w:r>
            <w:r w:rsidRPr="00E36B51">
              <w:rPr>
                <w:rFonts w:ascii="宋体" w:eastAsia="宋体" w:hAnsi="宋体" w:cs="宋体" w:hint="eastAsia"/>
                <w:color w:val="000000"/>
                <w:kern w:val="0"/>
                <w:sz w:val="20"/>
                <w:szCs w:val="20"/>
              </w:rPr>
              <w:br/>
              <w:t>11.支持智能识别教师行为</w:t>
            </w:r>
            <w:r w:rsidRPr="00E36B51">
              <w:rPr>
                <w:rFonts w:ascii="宋体" w:eastAsia="宋体" w:hAnsi="宋体" w:cs="宋体" w:hint="eastAsia"/>
                <w:color w:val="000000"/>
                <w:kern w:val="0"/>
                <w:sz w:val="20"/>
                <w:szCs w:val="20"/>
              </w:rPr>
              <w:br/>
              <w:t>12.支持垂直方向上可根据教师身高差异进行自适应调整跟踪</w:t>
            </w:r>
          </w:p>
        </w:tc>
      </w:tr>
      <w:tr w:rsidR="00187294" w:rsidRPr="00E36B51" w:rsidTr="00932DA0">
        <w:trPr>
          <w:trHeight w:val="52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15</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跟踪摄像机电源</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跟踪摄像机电源</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3A电源适配器</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3A：DC12V电源变换器，AC220V/50Hz输入，</w:t>
            </w:r>
            <w:r w:rsidRPr="00E36B51">
              <w:rPr>
                <w:rFonts w:ascii="宋体" w:eastAsia="宋体" w:hAnsi="宋体" w:cs="宋体" w:hint="eastAsia"/>
                <w:color w:val="000000"/>
                <w:kern w:val="0"/>
                <w:sz w:val="20"/>
                <w:szCs w:val="20"/>
              </w:rPr>
              <w:br/>
              <w:t>DC12V/3A输出，输出功率36W</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16</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云录播学生摄像机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云录播学生摄像机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IPC2233</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 xml:space="preserve">1.200 万高性能逐行扫描图像传感器，最低照度至少为 0.001Lux （彩色），0.0001Lux（黑白）。 </w:t>
            </w:r>
            <w:r w:rsidRPr="00E36B51">
              <w:rPr>
                <w:rFonts w:ascii="宋体" w:eastAsia="宋体" w:hAnsi="宋体" w:cs="宋体" w:hint="eastAsia"/>
                <w:color w:val="000000"/>
                <w:kern w:val="0"/>
                <w:sz w:val="20"/>
                <w:szCs w:val="20"/>
              </w:rPr>
              <w:br/>
              <w:t xml:space="preserve">2.设备应具备焦距 2.7-12mm 电动调焦镜头。 </w:t>
            </w:r>
            <w:r w:rsidRPr="00E36B51">
              <w:rPr>
                <w:rFonts w:ascii="宋体" w:eastAsia="宋体" w:hAnsi="宋体" w:cs="宋体" w:hint="eastAsia"/>
                <w:color w:val="000000"/>
                <w:kern w:val="0"/>
                <w:sz w:val="20"/>
                <w:szCs w:val="20"/>
              </w:rPr>
              <w:br/>
              <w:t>3.设备应支持H.265（Main Profile）和H.264视频编码算法</w:t>
            </w:r>
            <w:r w:rsidRPr="00E36B51">
              <w:rPr>
                <w:rFonts w:ascii="宋体" w:eastAsia="宋体" w:hAnsi="宋体" w:cs="宋体" w:hint="eastAsia"/>
                <w:color w:val="000000"/>
                <w:kern w:val="0"/>
                <w:sz w:val="20"/>
                <w:szCs w:val="20"/>
              </w:rPr>
              <w:br/>
              <w:t xml:space="preserve">4.最大支持分辨率 1920×1080，帧率在 1-30fps 可调。 </w:t>
            </w:r>
            <w:r w:rsidRPr="00E36B51">
              <w:rPr>
                <w:rFonts w:ascii="宋体" w:eastAsia="宋体" w:hAnsi="宋体" w:cs="宋体" w:hint="eastAsia"/>
                <w:color w:val="000000"/>
                <w:kern w:val="0"/>
                <w:sz w:val="20"/>
                <w:szCs w:val="20"/>
              </w:rPr>
              <w:br/>
              <w:t xml:space="preserve">5.设备音频编码格式应支持 G.722、AAC音频编码标准。 </w:t>
            </w:r>
            <w:r w:rsidRPr="00E36B51">
              <w:rPr>
                <w:rFonts w:ascii="宋体" w:eastAsia="宋体" w:hAnsi="宋体" w:cs="宋体" w:hint="eastAsia"/>
                <w:color w:val="000000"/>
                <w:kern w:val="0"/>
                <w:sz w:val="20"/>
                <w:szCs w:val="20"/>
              </w:rPr>
              <w:br/>
              <w:t xml:space="preserve">6.▲支持 ≥115dB 超宽动态，以便在逆光环境下仍能实现较好的图像成像效果（需提供经CMA和CNAS认证的检测机构出具的检测报告复印件，并加盖投标产品制造商公章）。 </w:t>
            </w:r>
            <w:r w:rsidRPr="00E36B51">
              <w:rPr>
                <w:rFonts w:ascii="宋体" w:eastAsia="宋体" w:hAnsi="宋体" w:cs="宋体" w:hint="eastAsia"/>
                <w:color w:val="000000"/>
                <w:kern w:val="0"/>
                <w:sz w:val="20"/>
                <w:szCs w:val="20"/>
              </w:rPr>
              <w:br/>
              <w:t>7.支持竖屏（走廊）模式，有效提升狭长环境监控区域。</w:t>
            </w:r>
            <w:r w:rsidRPr="00E36B51">
              <w:rPr>
                <w:rFonts w:ascii="宋体" w:eastAsia="宋体" w:hAnsi="宋体" w:cs="宋体" w:hint="eastAsia"/>
                <w:color w:val="000000"/>
                <w:kern w:val="0"/>
                <w:sz w:val="20"/>
                <w:szCs w:val="20"/>
              </w:rPr>
              <w:br/>
              <w:t xml:space="preserve">8.支持 128G TF 卡本地存储 </w:t>
            </w:r>
            <w:r w:rsidRPr="00E36B51">
              <w:rPr>
                <w:rFonts w:ascii="宋体" w:eastAsia="宋体" w:hAnsi="宋体" w:cs="宋体" w:hint="eastAsia"/>
                <w:color w:val="000000"/>
                <w:kern w:val="0"/>
                <w:sz w:val="20"/>
                <w:szCs w:val="20"/>
              </w:rPr>
              <w:br/>
              <w:t xml:space="preserve">9.支持断链转存功能，保证录像完整性。 </w:t>
            </w:r>
            <w:r w:rsidRPr="00E36B51">
              <w:rPr>
                <w:rFonts w:ascii="宋体" w:eastAsia="宋体" w:hAnsi="宋体" w:cs="宋体" w:hint="eastAsia"/>
                <w:color w:val="000000"/>
                <w:kern w:val="0"/>
                <w:sz w:val="20"/>
                <w:szCs w:val="20"/>
              </w:rPr>
              <w:br/>
              <w:t>10.▲设备应支持物联拓展功能。（需提供经CMA和CNAS认证的检测机构出具的检测报告复印件，并加盖投标产品制造商公章）</w:t>
            </w:r>
            <w:r w:rsidRPr="00E36B51">
              <w:rPr>
                <w:rFonts w:ascii="宋体" w:eastAsia="宋体" w:hAnsi="宋体" w:cs="宋体" w:hint="eastAsia"/>
                <w:color w:val="000000"/>
                <w:kern w:val="0"/>
                <w:sz w:val="20"/>
                <w:szCs w:val="20"/>
              </w:rPr>
              <w:br/>
              <w:t xml:space="preserve">11.设备应具备 IK10 防暴等级结构，须提供国家认可的权威机构出具的检测报告复印件并 加盖投标产品制造商公章。 </w:t>
            </w:r>
            <w:r w:rsidRPr="00E36B51">
              <w:rPr>
                <w:rFonts w:ascii="宋体" w:eastAsia="宋体" w:hAnsi="宋体" w:cs="宋体" w:hint="eastAsia"/>
                <w:color w:val="000000"/>
                <w:kern w:val="0"/>
                <w:sz w:val="20"/>
                <w:szCs w:val="20"/>
              </w:rPr>
              <w:br/>
              <w:t>12.设备应满足 IP67级防护要求。</w:t>
            </w:r>
          </w:p>
        </w:tc>
      </w:tr>
      <w:tr w:rsidR="00187294" w:rsidRPr="00E36B51" w:rsidTr="00932DA0">
        <w:trPr>
          <w:trHeight w:val="52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17</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学生摄像机电源</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学生摄像机电源</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DC12V</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noWrap/>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1.25A.100-240V AC输入，12V DC输出，输出功率15W</w:t>
            </w:r>
          </w:p>
        </w:tc>
      </w:tr>
      <w:tr w:rsidR="00187294" w:rsidRPr="00E36B51" w:rsidTr="00932DA0">
        <w:trPr>
          <w:trHeight w:val="78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18</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云录播教室接入许</w:t>
            </w:r>
            <w:r w:rsidRPr="00E36B51">
              <w:rPr>
                <w:rFonts w:ascii="宋体" w:eastAsia="宋体" w:hAnsi="宋体" w:cs="宋体" w:hint="eastAsia"/>
                <w:color w:val="000000"/>
                <w:kern w:val="0"/>
                <w:sz w:val="20"/>
                <w:szCs w:val="20"/>
              </w:rPr>
              <w:lastRenderedPageBreak/>
              <w:t>可</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云录播教</w:t>
            </w:r>
            <w:r w:rsidRPr="00E36B51">
              <w:rPr>
                <w:rFonts w:ascii="宋体" w:eastAsia="宋体" w:hAnsi="宋体" w:cs="宋体" w:hint="eastAsia"/>
                <w:color w:val="000000"/>
                <w:kern w:val="0"/>
                <w:sz w:val="20"/>
                <w:szCs w:val="20"/>
              </w:rPr>
              <w:lastRenderedPageBreak/>
              <w:t>室接入许可</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KEDA/</w:t>
            </w:r>
            <w:proofErr w:type="spellStart"/>
            <w:r w:rsidRPr="00E36B51">
              <w:rPr>
                <w:rFonts w:ascii="宋体" w:eastAsia="宋体" w:hAnsi="宋体" w:cs="宋体" w:hint="eastAsia"/>
                <w:color w:val="000000"/>
                <w:kern w:val="0"/>
                <w:sz w:val="20"/>
                <w:szCs w:val="20"/>
              </w:rPr>
              <w:t>IVS.Module</w:t>
            </w:r>
            <w:proofErr w:type="spellEnd"/>
            <w:r w:rsidRPr="00E36B51">
              <w:rPr>
                <w:rFonts w:ascii="宋体" w:eastAsia="宋体" w:hAnsi="宋体" w:cs="宋体" w:hint="eastAsia"/>
                <w:color w:val="000000"/>
                <w:kern w:val="0"/>
                <w:sz w:val="20"/>
                <w:szCs w:val="20"/>
              </w:rPr>
              <w:t>-CM</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间</w:t>
            </w:r>
          </w:p>
        </w:tc>
        <w:tc>
          <w:tcPr>
            <w:tcW w:w="5072"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实现2间教室直播和点播功能，包含教室管理、排课</w:t>
            </w:r>
            <w:r w:rsidRPr="00E36B51">
              <w:rPr>
                <w:rFonts w:ascii="宋体" w:eastAsia="宋体" w:hAnsi="宋体" w:cs="宋体" w:hint="eastAsia"/>
                <w:color w:val="000000"/>
                <w:kern w:val="0"/>
                <w:sz w:val="20"/>
                <w:szCs w:val="20"/>
              </w:rPr>
              <w:br/>
              <w:t>管理、课程安排、课程剪辑、直播资源管理、点播资源管理、教学班管理等功能</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19</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录播主机</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录播主机</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SVR2740</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1.设备应采用一体化无风扇静音设计，不超过1U；为方便管理和维护，机身应带有OLED显示屏，可显示主机IP地址；</w:t>
            </w:r>
            <w:r w:rsidRPr="00E36B51">
              <w:rPr>
                <w:rFonts w:ascii="宋体" w:eastAsia="宋体" w:hAnsi="宋体" w:cs="宋体" w:hint="eastAsia"/>
                <w:color w:val="000000"/>
                <w:kern w:val="0"/>
                <w:sz w:val="20"/>
                <w:szCs w:val="20"/>
              </w:rPr>
              <w:br/>
              <w:t>2.设备应支持不少于4个USB接口，其中1个HOST 3.0接口、1个HOST 2.0接口，用于插U盘录课和用于其他扩展应用；2个device 2.0 UVC/UAC接口，用于模拟</w:t>
            </w:r>
            <w:proofErr w:type="spellStart"/>
            <w:r w:rsidRPr="00E36B51">
              <w:rPr>
                <w:rFonts w:ascii="宋体" w:eastAsia="宋体" w:hAnsi="宋体" w:cs="宋体" w:hint="eastAsia"/>
                <w:color w:val="000000"/>
                <w:kern w:val="0"/>
                <w:sz w:val="20"/>
                <w:szCs w:val="20"/>
              </w:rPr>
              <w:t>USBcamera</w:t>
            </w:r>
            <w:proofErr w:type="spellEnd"/>
            <w:r w:rsidRPr="00E36B51">
              <w:rPr>
                <w:rFonts w:ascii="宋体" w:eastAsia="宋体" w:hAnsi="宋体" w:cs="宋体" w:hint="eastAsia"/>
                <w:color w:val="000000"/>
                <w:kern w:val="0"/>
                <w:sz w:val="20"/>
                <w:szCs w:val="20"/>
              </w:rPr>
              <w:t>；</w:t>
            </w:r>
            <w:r w:rsidRPr="00E36B51">
              <w:rPr>
                <w:rFonts w:ascii="宋体" w:eastAsia="宋体" w:hAnsi="宋体" w:cs="宋体" w:hint="eastAsia"/>
                <w:color w:val="000000"/>
                <w:kern w:val="0"/>
                <w:sz w:val="20"/>
                <w:szCs w:val="20"/>
              </w:rPr>
              <w:br/>
              <w:t>3.▲设备支持通过UVC接口模拟</w:t>
            </w:r>
            <w:proofErr w:type="spellStart"/>
            <w:r w:rsidRPr="00E36B51">
              <w:rPr>
                <w:rFonts w:ascii="宋体" w:eastAsia="宋体" w:hAnsi="宋体" w:cs="宋体" w:hint="eastAsia"/>
                <w:color w:val="000000"/>
                <w:kern w:val="0"/>
                <w:sz w:val="20"/>
                <w:szCs w:val="20"/>
              </w:rPr>
              <w:t>USBcamera</w:t>
            </w:r>
            <w:proofErr w:type="spellEnd"/>
            <w:r w:rsidRPr="00E36B51">
              <w:rPr>
                <w:rFonts w:ascii="宋体" w:eastAsia="宋体" w:hAnsi="宋体" w:cs="宋体" w:hint="eastAsia"/>
                <w:color w:val="000000"/>
                <w:kern w:val="0"/>
                <w:sz w:val="20"/>
                <w:szCs w:val="20"/>
              </w:rPr>
              <w:t>接入视频会议软件；兼容多系统如Windows、MAC（需提供经CMA和CNAS认证的检测机构出具的检测报告复印件并加盖投标产品制造商公章）；</w:t>
            </w:r>
            <w:r w:rsidRPr="00E36B51">
              <w:rPr>
                <w:rFonts w:ascii="宋体" w:eastAsia="宋体" w:hAnsi="宋体" w:cs="宋体" w:hint="eastAsia"/>
                <w:color w:val="000000"/>
                <w:kern w:val="0"/>
                <w:sz w:val="20"/>
                <w:szCs w:val="20"/>
              </w:rPr>
              <w:br/>
              <w:t>4.设备应支持≥2路HDMI视频输入和输出接口；支持≥4个网口，其中≥2个网口支持POE供电</w:t>
            </w:r>
            <w:r w:rsidRPr="00E36B51">
              <w:rPr>
                <w:rFonts w:ascii="宋体" w:eastAsia="宋体" w:hAnsi="宋体" w:cs="宋体" w:hint="eastAsia"/>
                <w:color w:val="000000"/>
                <w:kern w:val="0"/>
                <w:sz w:val="20"/>
                <w:szCs w:val="20"/>
              </w:rPr>
              <w:br/>
              <w:t>5.设备应支持≥4个MIC IN输入，4个输入接口均支持幻象供电，支持≥1个DMIC数字音频输入接口，支持≥2路LINE IN输入、输出接口（支持立体声、双声道）；</w:t>
            </w:r>
            <w:r w:rsidRPr="00E36B51">
              <w:rPr>
                <w:rFonts w:ascii="宋体" w:eastAsia="宋体" w:hAnsi="宋体" w:cs="宋体" w:hint="eastAsia"/>
                <w:color w:val="000000"/>
                <w:kern w:val="0"/>
                <w:sz w:val="20"/>
                <w:szCs w:val="20"/>
              </w:rPr>
              <w:br/>
              <w:t>6.设备应支持≥2个RS232，满足教室内外设扩展的需求；</w:t>
            </w:r>
            <w:r w:rsidRPr="00E36B51">
              <w:rPr>
                <w:rFonts w:ascii="宋体" w:eastAsia="宋体" w:hAnsi="宋体" w:cs="宋体" w:hint="eastAsia"/>
                <w:color w:val="000000"/>
                <w:kern w:val="0"/>
                <w:sz w:val="20"/>
                <w:szCs w:val="20"/>
              </w:rPr>
              <w:br/>
              <w:t>7.设备应内置512G SSD，工作温度-45~85℃；</w:t>
            </w:r>
            <w:r w:rsidRPr="00E36B51">
              <w:rPr>
                <w:rFonts w:ascii="宋体" w:eastAsia="宋体" w:hAnsi="宋体" w:cs="宋体" w:hint="eastAsia"/>
                <w:color w:val="000000"/>
                <w:kern w:val="0"/>
                <w:sz w:val="20"/>
                <w:szCs w:val="20"/>
              </w:rPr>
              <w:br/>
              <w:t>8.▲设备应支持≥8路RTMP推流，支持对通道进行推送、停止推送操作，支持推送参数配置，包括推送视频码流、推送URL、是否推送音频（需提供经CMA和CNAS认证的检测机构出具的检测报告复印件并加盖投标产品制造商公章）；</w:t>
            </w:r>
            <w:r w:rsidRPr="00E36B51">
              <w:rPr>
                <w:rFonts w:ascii="宋体" w:eastAsia="宋体" w:hAnsi="宋体" w:cs="宋体" w:hint="eastAsia"/>
                <w:color w:val="000000"/>
                <w:kern w:val="0"/>
                <w:sz w:val="20"/>
                <w:szCs w:val="20"/>
              </w:rPr>
              <w:br/>
              <w:t>9.设备音频编解码应支持AAC_LC、G.711a、G.711u，音频采样率应≥48K；支持AEC自动回声抵消功能，支持不少于4级算法强度，可以适应各种不同类型的教室；</w:t>
            </w:r>
            <w:r w:rsidRPr="00E36B51">
              <w:rPr>
                <w:rFonts w:ascii="宋体" w:eastAsia="宋体" w:hAnsi="宋体" w:cs="宋体" w:hint="eastAsia"/>
                <w:color w:val="000000"/>
                <w:kern w:val="0"/>
                <w:sz w:val="20"/>
                <w:szCs w:val="20"/>
              </w:rPr>
              <w:br/>
              <w:t>10.设备应支持9段手动均衡，支持多种音频参数设置，包含互动输入输出音量、静音开启/关闭，</w:t>
            </w:r>
            <w:proofErr w:type="spellStart"/>
            <w:r w:rsidRPr="00E36B51">
              <w:rPr>
                <w:rFonts w:ascii="宋体" w:eastAsia="宋体" w:hAnsi="宋体" w:cs="宋体" w:hint="eastAsia"/>
                <w:color w:val="000000"/>
                <w:kern w:val="0"/>
                <w:sz w:val="20"/>
                <w:szCs w:val="20"/>
              </w:rPr>
              <w:t>AutoMix</w:t>
            </w:r>
            <w:proofErr w:type="spellEnd"/>
            <w:r w:rsidRPr="00E36B51">
              <w:rPr>
                <w:rFonts w:ascii="宋体" w:eastAsia="宋体" w:hAnsi="宋体" w:cs="宋体" w:hint="eastAsia"/>
                <w:color w:val="000000"/>
                <w:kern w:val="0"/>
                <w:sz w:val="20"/>
                <w:szCs w:val="20"/>
              </w:rPr>
              <w:t>功能下混音音量、灵敏度、3A&amp;均衡、静音设置；支持动态显示每路音频输入的功率；</w:t>
            </w:r>
            <w:r w:rsidRPr="00E36B51">
              <w:rPr>
                <w:rFonts w:ascii="宋体" w:eastAsia="宋体" w:hAnsi="宋体" w:cs="宋体" w:hint="eastAsia"/>
                <w:color w:val="000000"/>
                <w:kern w:val="0"/>
                <w:sz w:val="20"/>
                <w:szCs w:val="20"/>
              </w:rPr>
              <w:br/>
              <w:t xml:space="preserve">11.▲支持设备批量管理，包括设备升级、恢复出厂、设备重启、设备休眠、考试模式、设备唤醒、导入导出配置（需提供经CMA和CNAS认证的检测机构出具的检测报告复印件并加盖投标产品制造商公章）； </w:t>
            </w:r>
            <w:r w:rsidRPr="00E36B51">
              <w:rPr>
                <w:rFonts w:ascii="宋体" w:eastAsia="宋体" w:hAnsi="宋体" w:cs="宋体" w:hint="eastAsia"/>
                <w:color w:val="000000"/>
                <w:kern w:val="0"/>
                <w:sz w:val="20"/>
                <w:szCs w:val="20"/>
              </w:rPr>
              <w:br/>
              <w:t>12.设备应支持手动导播，支持对输入的视频信号进行手动选择和切换，包括教师场景（教师全景、教师近景、黑板、讲台全景、板书近景的图像）、学生场景（学生全景、学生近景）、授课计算机视频、其他教学视频；</w:t>
            </w:r>
            <w:r w:rsidRPr="00E36B51">
              <w:rPr>
                <w:rFonts w:ascii="宋体" w:eastAsia="宋体" w:hAnsi="宋体" w:cs="宋体" w:hint="eastAsia"/>
                <w:color w:val="000000"/>
                <w:kern w:val="0"/>
                <w:sz w:val="20"/>
                <w:szCs w:val="20"/>
              </w:rPr>
              <w:br/>
              <w:t>13.设备应支持自动导播，支持根据教师走下讲台、教师</w:t>
            </w:r>
            <w:r w:rsidRPr="00E36B51">
              <w:rPr>
                <w:rFonts w:ascii="宋体" w:eastAsia="宋体" w:hAnsi="宋体" w:cs="宋体" w:hint="eastAsia"/>
                <w:color w:val="000000"/>
                <w:kern w:val="0"/>
                <w:sz w:val="20"/>
                <w:szCs w:val="20"/>
              </w:rPr>
              <w:lastRenderedPageBreak/>
              <w:t>走出讲台、学生起立、学生坐下、PPT切换、跟踪老师、跟踪学生、跟丢老师、跟丢学生、多人无法跟踪等导播指令对包括画面模式、设定主画面图像、设定图像顺序、课程录制控制、切换视频输出、切换应用场景等进行设置；</w:t>
            </w:r>
            <w:r w:rsidRPr="00E36B51">
              <w:rPr>
                <w:rFonts w:ascii="宋体" w:eastAsia="宋体" w:hAnsi="宋体" w:cs="宋体" w:hint="eastAsia"/>
                <w:color w:val="000000"/>
                <w:kern w:val="0"/>
                <w:sz w:val="20"/>
                <w:szCs w:val="20"/>
              </w:rPr>
              <w:br/>
              <w:t>14.设备应支持画面录制，支持单流和多流两种录制模式，支持对单流合成画面录制的录像进行查询、回放、下载、删除等操作；</w:t>
            </w:r>
            <w:r w:rsidRPr="00E36B51">
              <w:rPr>
                <w:rFonts w:ascii="宋体" w:eastAsia="宋体" w:hAnsi="宋体" w:cs="宋体" w:hint="eastAsia"/>
                <w:color w:val="000000"/>
                <w:kern w:val="0"/>
                <w:sz w:val="20"/>
                <w:szCs w:val="20"/>
              </w:rPr>
              <w:br/>
              <w:t>15.设备应支持根据内置模板在录制过程中自动生成所需片头和片尾，对内容叠加字幕、图片和水印；可自定义台标信息，持续时间、课程名称、主讲教师、课程单位、导播模式、日期、时间，支持详细设置对齐方式、字体大小、字体颜色，添加片头图片；</w:t>
            </w:r>
            <w:r w:rsidRPr="00E36B51">
              <w:rPr>
                <w:rFonts w:ascii="宋体" w:eastAsia="宋体" w:hAnsi="宋体" w:cs="宋体" w:hint="eastAsia"/>
                <w:color w:val="000000"/>
                <w:kern w:val="0"/>
                <w:sz w:val="20"/>
                <w:szCs w:val="20"/>
              </w:rPr>
              <w:br/>
              <w:t>16.支持接入已有云录播系统，根据课表自动生成点播视频，提供对接方案，如有成功案例，需提供证明文件。</w:t>
            </w:r>
          </w:p>
        </w:tc>
      </w:tr>
      <w:tr w:rsidR="00187294" w:rsidRPr="00E36B51" w:rsidTr="00932DA0">
        <w:trPr>
          <w:trHeight w:val="78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20</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视频监控信号接入授权</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视频监控信号接入授权</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科达视讯</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KEDA/License</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0</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路</w:t>
            </w:r>
          </w:p>
        </w:tc>
        <w:tc>
          <w:tcPr>
            <w:tcW w:w="5072"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摄像机接入原有平台的授权许可，实现设备注册、</w:t>
            </w:r>
            <w:r w:rsidRPr="00E36B51">
              <w:rPr>
                <w:rFonts w:ascii="宋体" w:eastAsia="宋体" w:hAnsi="宋体" w:cs="宋体" w:hint="eastAsia"/>
                <w:color w:val="000000"/>
                <w:kern w:val="0"/>
                <w:sz w:val="20"/>
                <w:szCs w:val="20"/>
              </w:rPr>
              <w:br/>
              <w:t>配置、实时浏览和录像功能</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21</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交换机 24口</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交换机 24口</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新华三</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S5130S-28S-EI</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1.交换机性能:★交换容量≥330Gbps，转发性能≥105Mpps以官网所列最低参数为准</w:t>
            </w:r>
            <w:r w:rsidRPr="00E36B51">
              <w:rPr>
                <w:rFonts w:ascii="宋体" w:eastAsia="宋体" w:hAnsi="宋体" w:cs="宋体" w:hint="eastAsia"/>
                <w:color w:val="000000"/>
                <w:kern w:val="0"/>
                <w:sz w:val="20"/>
                <w:szCs w:val="20"/>
              </w:rPr>
              <w:br/>
              <w:t>2.硬件规格:高度1U，固定接口交换机</w:t>
            </w:r>
            <w:r w:rsidRPr="00E36B51">
              <w:rPr>
                <w:rFonts w:ascii="宋体" w:eastAsia="宋体" w:hAnsi="宋体" w:cs="宋体" w:hint="eastAsia"/>
                <w:color w:val="000000"/>
                <w:kern w:val="0"/>
                <w:sz w:val="20"/>
                <w:szCs w:val="20"/>
              </w:rPr>
              <w:br/>
              <w:t>3.硬件规格:工作环境温度-5ºC～45ºC，提供官网链接证明</w:t>
            </w:r>
            <w:r w:rsidRPr="00E36B51">
              <w:rPr>
                <w:rFonts w:ascii="宋体" w:eastAsia="宋体" w:hAnsi="宋体" w:cs="宋体" w:hint="eastAsia"/>
                <w:color w:val="000000"/>
                <w:kern w:val="0"/>
                <w:sz w:val="20"/>
                <w:szCs w:val="20"/>
              </w:rPr>
              <w:br/>
              <w:t>4.软件规格:★整机最大MAC地址表≥16K，提供第三方测试报告</w:t>
            </w:r>
            <w:r w:rsidRPr="00E36B51">
              <w:rPr>
                <w:rFonts w:ascii="宋体" w:eastAsia="宋体" w:hAnsi="宋体" w:cs="宋体" w:hint="eastAsia"/>
                <w:color w:val="000000"/>
                <w:kern w:val="0"/>
                <w:sz w:val="20"/>
                <w:szCs w:val="20"/>
              </w:rPr>
              <w:br/>
              <w:t>5.端口要求:千兆电口≥24，万兆光口≥4</w:t>
            </w:r>
            <w:r w:rsidRPr="00E36B51">
              <w:rPr>
                <w:rFonts w:ascii="宋体" w:eastAsia="宋体" w:hAnsi="宋体" w:cs="宋体" w:hint="eastAsia"/>
                <w:color w:val="000000"/>
                <w:kern w:val="0"/>
                <w:sz w:val="20"/>
                <w:szCs w:val="20"/>
              </w:rPr>
              <w:br/>
              <w:t>6.静音:要求无风扇静音设计</w:t>
            </w:r>
            <w:r w:rsidRPr="00E36B51">
              <w:rPr>
                <w:rFonts w:ascii="宋体" w:eastAsia="宋体" w:hAnsi="宋体" w:cs="宋体" w:hint="eastAsia"/>
                <w:color w:val="000000"/>
                <w:kern w:val="0"/>
                <w:sz w:val="20"/>
                <w:szCs w:val="20"/>
              </w:rPr>
              <w:br/>
              <w:t>7.三层功能:支持IPv4静态路由、RIP、OSPF</w:t>
            </w:r>
            <w:r w:rsidRPr="00E36B51">
              <w:rPr>
                <w:rFonts w:ascii="宋体" w:eastAsia="宋体" w:hAnsi="宋体" w:cs="宋体" w:hint="eastAsia"/>
                <w:color w:val="000000"/>
                <w:kern w:val="0"/>
                <w:sz w:val="20"/>
                <w:szCs w:val="20"/>
              </w:rPr>
              <w:br/>
              <w:t>8.三层功能:支持IPv6静态路由、</w:t>
            </w:r>
            <w:proofErr w:type="spellStart"/>
            <w:r w:rsidRPr="00E36B51">
              <w:rPr>
                <w:rFonts w:ascii="宋体" w:eastAsia="宋体" w:hAnsi="宋体" w:cs="宋体" w:hint="eastAsia"/>
                <w:color w:val="000000"/>
                <w:kern w:val="0"/>
                <w:sz w:val="20"/>
                <w:szCs w:val="20"/>
              </w:rPr>
              <w:t>RIPng</w:t>
            </w:r>
            <w:proofErr w:type="spellEnd"/>
            <w:r w:rsidRPr="00E36B51">
              <w:rPr>
                <w:rFonts w:ascii="宋体" w:eastAsia="宋体" w:hAnsi="宋体" w:cs="宋体" w:hint="eastAsia"/>
                <w:color w:val="000000"/>
                <w:kern w:val="0"/>
                <w:sz w:val="20"/>
                <w:szCs w:val="20"/>
              </w:rPr>
              <w:t>、OSPFv3</w:t>
            </w:r>
            <w:r w:rsidRPr="00E36B51">
              <w:rPr>
                <w:rFonts w:ascii="宋体" w:eastAsia="宋体" w:hAnsi="宋体" w:cs="宋体" w:hint="eastAsia"/>
                <w:color w:val="000000"/>
                <w:kern w:val="0"/>
                <w:sz w:val="20"/>
                <w:szCs w:val="20"/>
              </w:rPr>
              <w:br/>
              <w:t>9.安全启动:要求支持安全启动，在系统启动过程中支持安全检测，防止对系统镜像进行修改和伪造数据</w:t>
            </w:r>
            <w:r w:rsidRPr="00E36B51">
              <w:rPr>
                <w:rFonts w:ascii="宋体" w:eastAsia="宋体" w:hAnsi="宋体" w:cs="宋体" w:hint="eastAsia"/>
                <w:color w:val="000000"/>
                <w:kern w:val="0"/>
                <w:sz w:val="20"/>
                <w:szCs w:val="20"/>
              </w:rPr>
              <w:br/>
              <w:t>10.CPU保护:支持CPU保护功能，提供第三方测试报告</w:t>
            </w:r>
            <w:r w:rsidRPr="00E36B51">
              <w:rPr>
                <w:rFonts w:ascii="宋体" w:eastAsia="宋体" w:hAnsi="宋体" w:cs="宋体" w:hint="eastAsia"/>
                <w:color w:val="000000"/>
                <w:kern w:val="0"/>
                <w:sz w:val="20"/>
                <w:szCs w:val="20"/>
              </w:rPr>
              <w:br/>
              <w:t>11.ERPS:支持ERPS功能，收敛时间小于50ms，提供第三方测试报告</w:t>
            </w:r>
            <w:r w:rsidRPr="00E36B51">
              <w:rPr>
                <w:rFonts w:ascii="宋体" w:eastAsia="宋体" w:hAnsi="宋体" w:cs="宋体" w:hint="eastAsia"/>
                <w:color w:val="000000"/>
                <w:kern w:val="0"/>
                <w:sz w:val="20"/>
                <w:szCs w:val="20"/>
              </w:rPr>
              <w:br/>
              <w:t>12.云管:设备能够被共有云平台管理，提供第三方测试报告</w:t>
            </w:r>
            <w:r w:rsidRPr="00E36B51">
              <w:rPr>
                <w:rFonts w:ascii="宋体" w:eastAsia="宋体" w:hAnsi="宋体" w:cs="宋体" w:hint="eastAsia"/>
                <w:color w:val="000000"/>
                <w:kern w:val="0"/>
                <w:sz w:val="20"/>
                <w:szCs w:val="20"/>
              </w:rPr>
              <w:br/>
              <w:t>13.SAVI:支持SAVI功能，提供第三方测试报告</w:t>
            </w:r>
            <w:r w:rsidRPr="00E36B51">
              <w:rPr>
                <w:rFonts w:ascii="宋体" w:eastAsia="宋体" w:hAnsi="宋体" w:cs="宋体" w:hint="eastAsia"/>
                <w:color w:val="000000"/>
                <w:kern w:val="0"/>
                <w:sz w:val="20"/>
                <w:szCs w:val="20"/>
              </w:rPr>
              <w:br/>
            </w:r>
            <w:r w:rsidRPr="00E36B51">
              <w:rPr>
                <w:rFonts w:ascii="宋体" w:eastAsia="宋体" w:hAnsi="宋体" w:cs="宋体" w:hint="eastAsia"/>
                <w:color w:val="000000"/>
                <w:kern w:val="0"/>
                <w:sz w:val="20"/>
                <w:szCs w:val="20"/>
              </w:rPr>
              <w:lastRenderedPageBreak/>
              <w:t>14.▲可靠性:支持BFD FOR VRRP功能</w:t>
            </w:r>
            <w:r w:rsidRPr="00E36B51">
              <w:rPr>
                <w:rFonts w:ascii="宋体" w:eastAsia="宋体" w:hAnsi="宋体" w:cs="宋体" w:hint="eastAsia"/>
                <w:color w:val="000000"/>
                <w:kern w:val="0"/>
                <w:sz w:val="20"/>
                <w:szCs w:val="20"/>
              </w:rPr>
              <w:br/>
              <w:t>15.▲可靠性:支持RRPP（快速环网保护协议），环网故障恢复时间不超过50ms</w:t>
            </w:r>
            <w:r w:rsidRPr="00E36B51">
              <w:rPr>
                <w:rFonts w:ascii="宋体" w:eastAsia="宋体" w:hAnsi="宋体" w:cs="宋体" w:hint="eastAsia"/>
                <w:color w:val="000000"/>
                <w:kern w:val="0"/>
                <w:sz w:val="20"/>
                <w:szCs w:val="20"/>
              </w:rPr>
              <w:br/>
              <w:t>16.▲可靠性:支持</w:t>
            </w:r>
            <w:proofErr w:type="spellStart"/>
            <w:r w:rsidRPr="00E36B51">
              <w:rPr>
                <w:rFonts w:ascii="宋体" w:eastAsia="宋体" w:hAnsi="宋体" w:cs="宋体" w:hint="eastAsia"/>
                <w:color w:val="000000"/>
                <w:kern w:val="0"/>
                <w:sz w:val="20"/>
                <w:szCs w:val="20"/>
              </w:rPr>
              <w:t>Smartlink</w:t>
            </w:r>
            <w:proofErr w:type="spellEnd"/>
            <w:r w:rsidRPr="00E36B51">
              <w:rPr>
                <w:rFonts w:ascii="宋体" w:eastAsia="宋体" w:hAnsi="宋体" w:cs="宋体" w:hint="eastAsia"/>
                <w:color w:val="000000"/>
                <w:kern w:val="0"/>
                <w:sz w:val="20"/>
                <w:szCs w:val="20"/>
              </w:rPr>
              <w:t>，收敛时间≤50ms</w:t>
            </w:r>
            <w:r w:rsidRPr="00E36B51">
              <w:rPr>
                <w:rFonts w:ascii="宋体" w:eastAsia="宋体" w:hAnsi="宋体" w:cs="宋体" w:hint="eastAsia"/>
                <w:color w:val="000000"/>
                <w:kern w:val="0"/>
                <w:sz w:val="20"/>
                <w:szCs w:val="20"/>
              </w:rPr>
              <w:br/>
              <w:t>17.▲可靠性:支持RSTP功能：收敛时间≤50ms</w:t>
            </w:r>
            <w:r w:rsidRPr="00E36B51">
              <w:rPr>
                <w:rFonts w:ascii="宋体" w:eastAsia="宋体" w:hAnsi="宋体" w:cs="宋体" w:hint="eastAsia"/>
                <w:color w:val="000000"/>
                <w:kern w:val="0"/>
                <w:sz w:val="20"/>
                <w:szCs w:val="20"/>
              </w:rPr>
              <w:br/>
              <w:t>18.▲可靠性:支持MSTP功能：收敛时间≤50ms</w:t>
            </w:r>
            <w:r w:rsidRPr="00E36B51">
              <w:rPr>
                <w:rFonts w:ascii="宋体" w:eastAsia="宋体" w:hAnsi="宋体" w:cs="宋体" w:hint="eastAsia"/>
                <w:color w:val="000000"/>
                <w:kern w:val="0"/>
                <w:sz w:val="20"/>
                <w:szCs w:val="20"/>
              </w:rPr>
              <w:br/>
              <w:t>19.▲可靠性:支持PVST功能：收敛时间≤50ms</w:t>
            </w:r>
            <w:r w:rsidRPr="00E36B51">
              <w:rPr>
                <w:rFonts w:ascii="宋体" w:eastAsia="宋体" w:hAnsi="宋体" w:cs="宋体" w:hint="eastAsia"/>
                <w:color w:val="000000"/>
                <w:kern w:val="0"/>
                <w:sz w:val="20"/>
                <w:szCs w:val="20"/>
              </w:rPr>
              <w:br/>
              <w:t>20.访问控制策略:支持基于第二层、第三层和第四层的ACL</w:t>
            </w:r>
            <w:r w:rsidRPr="00E36B51">
              <w:rPr>
                <w:rFonts w:ascii="宋体" w:eastAsia="宋体" w:hAnsi="宋体" w:cs="宋体" w:hint="eastAsia"/>
                <w:color w:val="000000"/>
                <w:kern w:val="0"/>
                <w:sz w:val="20"/>
                <w:szCs w:val="20"/>
              </w:rPr>
              <w:br/>
              <w:t>21.访问控制策略:支持基于端口和VLAN的 ACL</w:t>
            </w:r>
            <w:r w:rsidRPr="00E36B51">
              <w:rPr>
                <w:rFonts w:ascii="宋体" w:eastAsia="宋体" w:hAnsi="宋体" w:cs="宋体" w:hint="eastAsia"/>
                <w:color w:val="000000"/>
                <w:kern w:val="0"/>
                <w:sz w:val="20"/>
                <w:szCs w:val="20"/>
              </w:rPr>
              <w:br/>
              <w:t>22.访问控制策略:支持IPv6 ACL</w:t>
            </w:r>
            <w:r w:rsidRPr="00E36B51">
              <w:rPr>
                <w:rFonts w:ascii="宋体" w:eastAsia="宋体" w:hAnsi="宋体" w:cs="宋体" w:hint="eastAsia"/>
                <w:color w:val="000000"/>
                <w:kern w:val="0"/>
                <w:sz w:val="20"/>
                <w:szCs w:val="20"/>
              </w:rPr>
              <w:br/>
              <w:t>23.访问控制策略:支持出方向ACL，以便于灵活实现数据包过滤</w:t>
            </w:r>
            <w:r w:rsidRPr="00E36B51">
              <w:rPr>
                <w:rFonts w:ascii="宋体" w:eastAsia="宋体" w:hAnsi="宋体" w:cs="宋体" w:hint="eastAsia"/>
                <w:color w:val="000000"/>
                <w:kern w:val="0"/>
                <w:sz w:val="20"/>
                <w:szCs w:val="20"/>
              </w:rPr>
              <w:br/>
              <w:t>24.访问控制策略:支持802.1x认证，支持集中式MAC地址认证</w:t>
            </w:r>
            <w:r w:rsidRPr="00E36B51">
              <w:rPr>
                <w:rFonts w:ascii="宋体" w:eastAsia="宋体" w:hAnsi="宋体" w:cs="宋体" w:hint="eastAsia"/>
                <w:color w:val="000000"/>
                <w:kern w:val="0"/>
                <w:sz w:val="20"/>
                <w:szCs w:val="20"/>
              </w:rPr>
              <w:br/>
              <w:t>25.▲堆叠:最大堆叠台数&gt;=9台</w:t>
            </w:r>
            <w:r w:rsidRPr="00E36B51">
              <w:rPr>
                <w:rFonts w:ascii="宋体" w:eastAsia="宋体" w:hAnsi="宋体" w:cs="宋体" w:hint="eastAsia"/>
                <w:color w:val="000000"/>
                <w:kern w:val="0"/>
                <w:sz w:val="20"/>
                <w:szCs w:val="20"/>
              </w:rPr>
              <w:br/>
              <w:t>26.▲堆叠:支持通过标准以太端口进行堆叠</w:t>
            </w:r>
            <w:r w:rsidRPr="00E36B51">
              <w:rPr>
                <w:rFonts w:ascii="宋体" w:eastAsia="宋体" w:hAnsi="宋体" w:cs="宋体" w:hint="eastAsia"/>
                <w:color w:val="000000"/>
                <w:kern w:val="0"/>
                <w:sz w:val="20"/>
                <w:szCs w:val="20"/>
              </w:rPr>
              <w:br/>
              <w:t>27.▲堆叠: 支持完善的堆叠分裂检测机制，堆叠分裂后能自动完成MAC和IP地址的重配置，无需手动干预</w:t>
            </w:r>
            <w:r w:rsidRPr="00E36B51">
              <w:rPr>
                <w:rFonts w:ascii="宋体" w:eastAsia="宋体" w:hAnsi="宋体" w:cs="宋体" w:hint="eastAsia"/>
                <w:color w:val="000000"/>
                <w:kern w:val="0"/>
                <w:sz w:val="20"/>
                <w:szCs w:val="20"/>
              </w:rPr>
              <w:br/>
              <w:t>28.▲堆叠:支持远程堆叠</w:t>
            </w:r>
            <w:r w:rsidRPr="00E36B51">
              <w:rPr>
                <w:rFonts w:ascii="宋体" w:eastAsia="宋体" w:hAnsi="宋体" w:cs="宋体" w:hint="eastAsia"/>
                <w:color w:val="000000"/>
                <w:kern w:val="0"/>
                <w:sz w:val="20"/>
                <w:szCs w:val="20"/>
              </w:rPr>
              <w:br/>
              <w:t>29.VLAN:支持基于端口的VLAN，支持基于协议的VLAN；支持基于MAC的VLAN</w:t>
            </w:r>
            <w:r w:rsidRPr="00E36B51">
              <w:rPr>
                <w:rFonts w:ascii="宋体" w:eastAsia="宋体" w:hAnsi="宋体" w:cs="宋体" w:hint="eastAsia"/>
                <w:color w:val="000000"/>
                <w:kern w:val="0"/>
                <w:sz w:val="20"/>
                <w:szCs w:val="20"/>
              </w:rPr>
              <w:br/>
              <w:t>30.VLAN:最大VLAN数(不是VLAN ID)&gt;=4094</w:t>
            </w:r>
            <w:r w:rsidRPr="00E36B51">
              <w:rPr>
                <w:rFonts w:ascii="宋体" w:eastAsia="宋体" w:hAnsi="宋体" w:cs="宋体" w:hint="eastAsia"/>
                <w:color w:val="000000"/>
                <w:kern w:val="0"/>
                <w:sz w:val="20"/>
                <w:szCs w:val="20"/>
              </w:rPr>
              <w:br/>
              <w:t>31.链路聚合:支持链路聚合基本功能及聚合零丢包</w:t>
            </w:r>
            <w:r w:rsidRPr="00E36B51">
              <w:rPr>
                <w:rFonts w:ascii="宋体" w:eastAsia="宋体" w:hAnsi="宋体" w:cs="宋体" w:hint="eastAsia"/>
                <w:color w:val="000000"/>
                <w:kern w:val="0"/>
                <w:sz w:val="20"/>
                <w:szCs w:val="20"/>
              </w:rPr>
              <w:br/>
              <w:t>32.▲镜像功能:支持本地端口镜像和远程端口镜像；支持流镜像</w:t>
            </w:r>
            <w:r w:rsidRPr="00E36B51">
              <w:rPr>
                <w:rFonts w:ascii="宋体" w:eastAsia="宋体" w:hAnsi="宋体" w:cs="宋体" w:hint="eastAsia"/>
                <w:color w:val="000000"/>
                <w:kern w:val="0"/>
                <w:sz w:val="20"/>
                <w:szCs w:val="20"/>
              </w:rPr>
              <w:br/>
              <w:t>33.绿色节能:符合IEEE 802.3az（EEE）节能标准</w:t>
            </w:r>
            <w:r w:rsidRPr="00E36B51">
              <w:rPr>
                <w:rFonts w:ascii="宋体" w:eastAsia="宋体" w:hAnsi="宋体" w:cs="宋体" w:hint="eastAsia"/>
                <w:color w:val="000000"/>
                <w:kern w:val="0"/>
                <w:sz w:val="20"/>
                <w:szCs w:val="20"/>
              </w:rPr>
              <w:br/>
              <w:t>34.绿色节能:auto-power-down</w:t>
            </w:r>
            <w:r w:rsidRPr="00E36B51">
              <w:rPr>
                <w:rFonts w:ascii="宋体" w:eastAsia="宋体" w:hAnsi="宋体" w:cs="宋体" w:hint="eastAsia"/>
                <w:color w:val="000000"/>
                <w:kern w:val="0"/>
                <w:sz w:val="20"/>
                <w:szCs w:val="20"/>
              </w:rPr>
              <w:br/>
              <w:t>35.▲组播:支持IGMP Snooping v1/v2/v3，MLD Snooping v1/v2</w:t>
            </w:r>
            <w:r w:rsidRPr="00E36B51">
              <w:rPr>
                <w:rFonts w:ascii="宋体" w:eastAsia="宋体" w:hAnsi="宋体" w:cs="宋体" w:hint="eastAsia"/>
                <w:color w:val="000000"/>
                <w:kern w:val="0"/>
                <w:sz w:val="20"/>
                <w:szCs w:val="20"/>
              </w:rPr>
              <w:br/>
              <w:t>36.▲组播:支持PIM Snooping</w:t>
            </w:r>
            <w:r w:rsidRPr="00E36B51">
              <w:rPr>
                <w:rFonts w:ascii="宋体" w:eastAsia="宋体" w:hAnsi="宋体" w:cs="宋体" w:hint="eastAsia"/>
                <w:color w:val="000000"/>
                <w:kern w:val="0"/>
                <w:sz w:val="20"/>
                <w:szCs w:val="20"/>
              </w:rPr>
              <w:br/>
              <w:t>37.▲组播:支持组播VLAN</w:t>
            </w:r>
            <w:r w:rsidRPr="00E36B51">
              <w:rPr>
                <w:rFonts w:ascii="宋体" w:eastAsia="宋体" w:hAnsi="宋体" w:cs="宋体" w:hint="eastAsia"/>
                <w:color w:val="000000"/>
                <w:kern w:val="0"/>
                <w:sz w:val="20"/>
                <w:szCs w:val="20"/>
              </w:rPr>
              <w:br/>
              <w:t>38.配置和维护:支持SNMP V1/V2/V3、RMON、SSHV2</w:t>
            </w:r>
            <w:r w:rsidRPr="00E36B51">
              <w:rPr>
                <w:rFonts w:ascii="宋体" w:eastAsia="宋体" w:hAnsi="宋体" w:cs="宋体" w:hint="eastAsia"/>
                <w:color w:val="000000"/>
                <w:kern w:val="0"/>
                <w:sz w:val="20"/>
                <w:szCs w:val="20"/>
              </w:rPr>
              <w:br/>
              <w:t>39.配置和维护:支持OAM(802.1AG， 802.3AH)以太网运行、维护和管理标准</w:t>
            </w:r>
            <w:r w:rsidRPr="00E36B51">
              <w:rPr>
                <w:rFonts w:ascii="宋体" w:eastAsia="宋体" w:hAnsi="宋体" w:cs="宋体" w:hint="eastAsia"/>
                <w:color w:val="000000"/>
                <w:kern w:val="0"/>
                <w:sz w:val="20"/>
                <w:szCs w:val="20"/>
              </w:rPr>
              <w:br/>
              <w:t>40.资质:提供工信部入网证和检测报告</w:t>
            </w:r>
            <w:r w:rsidRPr="00E36B51">
              <w:rPr>
                <w:rFonts w:ascii="宋体" w:eastAsia="宋体" w:hAnsi="宋体" w:cs="宋体" w:hint="eastAsia"/>
                <w:color w:val="000000"/>
                <w:kern w:val="0"/>
                <w:sz w:val="20"/>
                <w:szCs w:val="20"/>
              </w:rPr>
              <w:br/>
              <w:t>41.资质:要求提供国内权威机构颁发的第三方测试报告</w:t>
            </w:r>
          </w:p>
        </w:tc>
      </w:tr>
      <w:tr w:rsidR="00187294" w:rsidRPr="00E36B51" w:rsidTr="00932DA0">
        <w:trPr>
          <w:trHeight w:val="78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22</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千兆单模光模块</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千兆单模光模块</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新华三</w:t>
            </w:r>
          </w:p>
        </w:tc>
        <w:tc>
          <w:tcPr>
            <w:tcW w:w="1051"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SFP-GE-LX-SM1310-D</w:t>
            </w:r>
          </w:p>
        </w:tc>
        <w:tc>
          <w:tcPr>
            <w:tcW w:w="567"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708" w:type="dxa"/>
            <w:vAlign w:val="center"/>
          </w:tcPr>
          <w:p w:rsidR="00187294" w:rsidRPr="00E36B51" w:rsidRDefault="00187294"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5072"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1.千兆单模光模块</w:t>
            </w:r>
            <w:r w:rsidRPr="00E36B51">
              <w:rPr>
                <w:rFonts w:ascii="宋体" w:eastAsia="宋体" w:hAnsi="宋体" w:cs="宋体" w:hint="eastAsia"/>
                <w:color w:val="000000"/>
                <w:kern w:val="0"/>
                <w:sz w:val="20"/>
                <w:szCs w:val="20"/>
              </w:rPr>
              <w:br/>
              <w:t>2.和交换机相同品牌</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lastRenderedPageBreak/>
              <w:t>23</w:t>
            </w:r>
          </w:p>
        </w:tc>
        <w:tc>
          <w:tcPr>
            <w:tcW w:w="685"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机柜</w:t>
            </w:r>
          </w:p>
        </w:tc>
        <w:tc>
          <w:tcPr>
            <w:tcW w:w="556"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机柜</w:t>
            </w:r>
          </w:p>
        </w:tc>
        <w:tc>
          <w:tcPr>
            <w:tcW w:w="763" w:type="dxa"/>
            <w:shd w:val="clear" w:color="auto" w:fill="auto"/>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君安木业</w:t>
            </w:r>
          </w:p>
        </w:tc>
        <w:tc>
          <w:tcPr>
            <w:tcW w:w="1051" w:type="dxa"/>
            <w:shd w:val="clear" w:color="auto" w:fill="auto"/>
            <w:noWrap/>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定制</w:t>
            </w:r>
          </w:p>
        </w:tc>
        <w:tc>
          <w:tcPr>
            <w:tcW w:w="567" w:type="dxa"/>
            <w:vAlign w:val="center"/>
          </w:tcPr>
          <w:p w:rsidR="00187294" w:rsidRPr="00E36B51" w:rsidRDefault="00932DA0"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932DA0"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hideMark/>
          </w:tcPr>
          <w:p w:rsidR="004D041A"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结构：机柜采用钢木结构，外观彰显时尚感；顶板可往上翻起，方便检修；</w:t>
            </w:r>
          </w:p>
          <w:p w:rsidR="00187294" w:rsidRPr="00E36B51" w:rsidRDefault="004D041A"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定制尺寸要求：</w:t>
            </w:r>
            <w:r w:rsidRPr="004D041A">
              <w:rPr>
                <w:rFonts w:ascii="宋体" w:eastAsia="宋体" w:hAnsi="宋体" w:cs="宋体"/>
                <w:color w:val="000000"/>
                <w:kern w:val="0"/>
                <w:sz w:val="20"/>
                <w:szCs w:val="20"/>
              </w:rPr>
              <w:t>1400*450*650</w:t>
            </w:r>
            <w:r>
              <w:rPr>
                <w:rFonts w:ascii="宋体" w:eastAsia="宋体" w:hAnsi="宋体" w:cs="宋体"/>
                <w:color w:val="000000"/>
                <w:kern w:val="0"/>
                <w:sz w:val="20"/>
                <w:szCs w:val="20"/>
              </w:rPr>
              <w:t>mm</w:t>
            </w:r>
            <w:r w:rsidR="00187294" w:rsidRPr="00E36B51">
              <w:rPr>
                <w:rFonts w:ascii="宋体" w:eastAsia="宋体" w:hAnsi="宋体" w:cs="宋体" w:hint="eastAsia"/>
                <w:color w:val="000000"/>
                <w:kern w:val="0"/>
                <w:sz w:val="20"/>
                <w:szCs w:val="20"/>
              </w:rPr>
              <w:br/>
              <w:t>材质：木饰面全部采用E0级18mm厚刨花板；防水防潮防霉，抗菌易清洁；耐磨耐刮花，防撞击；环保无害，无毒无味，安全卫生；稳定性强，不易变形；</w:t>
            </w:r>
            <w:r w:rsidR="00187294" w:rsidRPr="00E36B51">
              <w:rPr>
                <w:rFonts w:ascii="宋体" w:eastAsia="宋体" w:hAnsi="宋体" w:cs="宋体" w:hint="eastAsia"/>
                <w:color w:val="000000"/>
                <w:kern w:val="0"/>
                <w:sz w:val="20"/>
                <w:szCs w:val="20"/>
              </w:rPr>
              <w:br/>
              <w:t>封边条：1.5mm厚同色优质PVC封边。</w:t>
            </w:r>
            <w:r w:rsidR="00187294" w:rsidRPr="00E36B51">
              <w:rPr>
                <w:rFonts w:ascii="宋体" w:eastAsia="宋体" w:hAnsi="宋体" w:cs="宋体" w:hint="eastAsia"/>
                <w:color w:val="000000"/>
                <w:kern w:val="0"/>
                <w:sz w:val="20"/>
                <w:szCs w:val="20"/>
              </w:rPr>
              <w:br/>
              <w:t>框架：整体采用1.2mm厚优质冷轧钢板制作，表面使用陶化底涂、静电喷塑处理工艺；柜体精致美观，同时增强设备通风散热效果，保障设备平稳运行，底板预留走线孔及压线板。</w:t>
            </w:r>
          </w:p>
        </w:tc>
      </w:tr>
      <w:tr w:rsidR="00187294" w:rsidRPr="00E36B51" w:rsidTr="00932DA0">
        <w:trPr>
          <w:trHeight w:val="520"/>
          <w:jc w:val="center"/>
        </w:trPr>
        <w:tc>
          <w:tcPr>
            <w:tcW w:w="374" w:type="dxa"/>
            <w:shd w:val="clear" w:color="auto" w:fill="auto"/>
            <w:noWrap/>
            <w:vAlign w:val="center"/>
            <w:hideMark/>
          </w:tcPr>
          <w:p w:rsidR="00187294" w:rsidRPr="00932DA0" w:rsidRDefault="00187294" w:rsidP="00E36B51">
            <w:pPr>
              <w:widowControl/>
              <w:jc w:val="center"/>
              <w:rPr>
                <w:rFonts w:ascii="宋体" w:eastAsia="宋体" w:hAnsi="宋体" w:cs="宋体"/>
                <w:color w:val="000000"/>
                <w:kern w:val="0"/>
                <w:sz w:val="20"/>
                <w:szCs w:val="20"/>
              </w:rPr>
            </w:pPr>
            <w:r w:rsidRPr="00932DA0">
              <w:rPr>
                <w:rFonts w:ascii="宋体" w:eastAsia="宋体" w:hAnsi="宋体" w:cs="宋体" w:hint="eastAsia"/>
                <w:color w:val="000000"/>
                <w:kern w:val="0"/>
                <w:sz w:val="20"/>
                <w:szCs w:val="20"/>
              </w:rPr>
              <w:t>24</w:t>
            </w:r>
          </w:p>
        </w:tc>
        <w:tc>
          <w:tcPr>
            <w:tcW w:w="685" w:type="dxa"/>
            <w:shd w:val="clear" w:color="auto" w:fill="auto"/>
            <w:vAlign w:val="center"/>
            <w:hideMark/>
          </w:tcPr>
          <w:p w:rsidR="00187294" w:rsidRPr="00932DA0" w:rsidRDefault="00187294" w:rsidP="00E36B51">
            <w:pPr>
              <w:widowControl/>
              <w:jc w:val="left"/>
              <w:rPr>
                <w:rFonts w:ascii="宋体" w:eastAsia="宋体" w:hAnsi="宋体" w:cs="宋体"/>
                <w:color w:val="000000"/>
                <w:kern w:val="0"/>
                <w:sz w:val="20"/>
                <w:szCs w:val="20"/>
              </w:rPr>
            </w:pPr>
            <w:r w:rsidRPr="00932DA0">
              <w:rPr>
                <w:rFonts w:ascii="宋体" w:eastAsia="宋体" w:hAnsi="宋体" w:cs="宋体" w:hint="eastAsia"/>
                <w:color w:val="000000"/>
                <w:kern w:val="0"/>
                <w:sz w:val="20"/>
                <w:szCs w:val="20"/>
              </w:rPr>
              <w:t>操作电脑</w:t>
            </w:r>
          </w:p>
        </w:tc>
        <w:tc>
          <w:tcPr>
            <w:tcW w:w="556" w:type="dxa"/>
            <w:shd w:val="clear" w:color="auto" w:fill="auto"/>
            <w:vAlign w:val="center"/>
            <w:hideMark/>
          </w:tcPr>
          <w:p w:rsidR="00187294" w:rsidRPr="00932DA0" w:rsidRDefault="00187294" w:rsidP="00E36B51">
            <w:pPr>
              <w:widowControl/>
              <w:jc w:val="left"/>
              <w:rPr>
                <w:rFonts w:ascii="宋体" w:eastAsia="宋体" w:hAnsi="宋体" w:cs="宋体"/>
                <w:color w:val="000000"/>
                <w:kern w:val="0"/>
                <w:sz w:val="20"/>
                <w:szCs w:val="20"/>
              </w:rPr>
            </w:pPr>
            <w:r w:rsidRPr="00932DA0">
              <w:rPr>
                <w:rFonts w:ascii="宋体" w:eastAsia="宋体" w:hAnsi="宋体" w:cs="宋体" w:hint="eastAsia"/>
                <w:color w:val="000000"/>
                <w:kern w:val="0"/>
                <w:sz w:val="20"/>
                <w:szCs w:val="20"/>
              </w:rPr>
              <w:t>操作电脑</w:t>
            </w:r>
          </w:p>
        </w:tc>
        <w:tc>
          <w:tcPr>
            <w:tcW w:w="763" w:type="dxa"/>
            <w:shd w:val="clear" w:color="auto" w:fill="auto"/>
            <w:vAlign w:val="center"/>
            <w:hideMark/>
          </w:tcPr>
          <w:p w:rsidR="00187294" w:rsidRPr="00932DA0" w:rsidRDefault="00187294" w:rsidP="00E36B51">
            <w:pPr>
              <w:widowControl/>
              <w:jc w:val="center"/>
              <w:rPr>
                <w:rFonts w:ascii="宋体" w:eastAsia="宋体" w:hAnsi="宋体" w:cs="宋体"/>
                <w:color w:val="000000"/>
                <w:kern w:val="0"/>
                <w:sz w:val="20"/>
                <w:szCs w:val="20"/>
              </w:rPr>
            </w:pPr>
            <w:r w:rsidRPr="00932DA0">
              <w:rPr>
                <w:rFonts w:ascii="宋体" w:eastAsia="宋体" w:hAnsi="宋体" w:cs="宋体" w:hint="eastAsia"/>
                <w:color w:val="000000"/>
                <w:kern w:val="0"/>
                <w:sz w:val="20"/>
                <w:szCs w:val="20"/>
              </w:rPr>
              <w:t>联想</w:t>
            </w:r>
          </w:p>
        </w:tc>
        <w:tc>
          <w:tcPr>
            <w:tcW w:w="1051" w:type="dxa"/>
            <w:shd w:val="clear" w:color="auto" w:fill="auto"/>
            <w:vAlign w:val="center"/>
            <w:hideMark/>
          </w:tcPr>
          <w:p w:rsidR="00187294" w:rsidRPr="00932DA0" w:rsidRDefault="00187294" w:rsidP="00E36B51">
            <w:pPr>
              <w:widowControl/>
              <w:jc w:val="center"/>
              <w:rPr>
                <w:rFonts w:ascii="宋体" w:eastAsia="宋体" w:hAnsi="宋体" w:cs="宋体"/>
                <w:color w:val="000000"/>
                <w:kern w:val="0"/>
                <w:sz w:val="20"/>
                <w:szCs w:val="20"/>
              </w:rPr>
            </w:pPr>
            <w:r w:rsidRPr="00932DA0">
              <w:rPr>
                <w:rFonts w:ascii="宋体" w:eastAsia="宋体" w:hAnsi="宋体" w:cs="宋体" w:hint="eastAsia"/>
                <w:color w:val="000000"/>
                <w:kern w:val="0"/>
                <w:sz w:val="20"/>
                <w:szCs w:val="20"/>
              </w:rPr>
              <w:t>K4e-IAP</w:t>
            </w:r>
          </w:p>
        </w:tc>
        <w:tc>
          <w:tcPr>
            <w:tcW w:w="567" w:type="dxa"/>
            <w:vAlign w:val="center"/>
          </w:tcPr>
          <w:p w:rsidR="00187294" w:rsidRPr="00E36B51" w:rsidRDefault="00932DA0"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932DA0"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台</w:t>
            </w:r>
          </w:p>
        </w:tc>
        <w:tc>
          <w:tcPr>
            <w:tcW w:w="5072" w:type="dxa"/>
            <w:shd w:val="clear" w:color="auto" w:fill="auto"/>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配置不低于i7-1260P，16G内存，512G SSD，</w:t>
            </w:r>
            <w:r w:rsidRPr="00E36B51">
              <w:rPr>
                <w:rFonts w:ascii="宋体" w:eastAsia="宋体" w:hAnsi="宋体" w:cs="宋体" w:hint="eastAsia"/>
                <w:color w:val="000000"/>
                <w:kern w:val="0"/>
                <w:sz w:val="20"/>
                <w:szCs w:val="20"/>
              </w:rPr>
              <w:br/>
              <w:t>高分屏：分辨率不低于1920*1080，win11 64位</w:t>
            </w:r>
          </w:p>
        </w:tc>
      </w:tr>
      <w:tr w:rsidR="00187294" w:rsidRPr="00E36B51" w:rsidTr="00932DA0">
        <w:trPr>
          <w:trHeight w:val="1000"/>
          <w:jc w:val="center"/>
        </w:trPr>
        <w:tc>
          <w:tcPr>
            <w:tcW w:w="374"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25</w:t>
            </w:r>
          </w:p>
        </w:tc>
        <w:tc>
          <w:tcPr>
            <w:tcW w:w="685" w:type="dxa"/>
            <w:shd w:val="clear" w:color="auto" w:fill="auto"/>
            <w:noWrap/>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升降讲桌</w:t>
            </w:r>
          </w:p>
        </w:tc>
        <w:tc>
          <w:tcPr>
            <w:tcW w:w="556" w:type="dxa"/>
            <w:shd w:val="clear" w:color="auto" w:fill="auto"/>
            <w:noWrap/>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升降讲桌</w:t>
            </w:r>
          </w:p>
        </w:tc>
        <w:tc>
          <w:tcPr>
            <w:tcW w:w="763" w:type="dxa"/>
            <w:shd w:val="clear" w:color="auto" w:fill="auto"/>
            <w:noWrap/>
            <w:vAlign w:val="center"/>
            <w:hideMark/>
          </w:tcPr>
          <w:p w:rsidR="00187294" w:rsidRPr="00E36B51"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君安木业</w:t>
            </w:r>
          </w:p>
        </w:tc>
        <w:tc>
          <w:tcPr>
            <w:tcW w:w="1051" w:type="dxa"/>
            <w:shd w:val="clear" w:color="auto" w:fill="auto"/>
            <w:noWrap/>
            <w:vAlign w:val="center"/>
            <w:hideMark/>
          </w:tcPr>
          <w:p w:rsidR="00187294" w:rsidRPr="00E36B51" w:rsidRDefault="00187294" w:rsidP="00E36B51">
            <w:pPr>
              <w:widowControl/>
              <w:jc w:val="center"/>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定制</w:t>
            </w:r>
          </w:p>
        </w:tc>
        <w:tc>
          <w:tcPr>
            <w:tcW w:w="567" w:type="dxa"/>
            <w:vAlign w:val="center"/>
          </w:tcPr>
          <w:p w:rsidR="00187294" w:rsidRPr="00E36B51" w:rsidRDefault="00932DA0"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08" w:type="dxa"/>
            <w:vAlign w:val="center"/>
          </w:tcPr>
          <w:p w:rsidR="00187294" w:rsidRPr="00E36B51" w:rsidRDefault="00932DA0"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5072" w:type="dxa"/>
            <w:shd w:val="clear" w:color="auto" w:fill="auto"/>
            <w:hideMark/>
          </w:tcPr>
          <w:p w:rsidR="004D041A" w:rsidRDefault="00187294" w:rsidP="00E36B51">
            <w:pPr>
              <w:widowControl/>
              <w:jc w:val="left"/>
              <w:rPr>
                <w:rFonts w:ascii="宋体" w:eastAsia="宋体" w:hAnsi="宋体" w:cs="宋体"/>
                <w:color w:val="000000"/>
                <w:kern w:val="0"/>
                <w:sz w:val="20"/>
                <w:szCs w:val="20"/>
              </w:rPr>
            </w:pPr>
            <w:r w:rsidRPr="00E36B51">
              <w:rPr>
                <w:rFonts w:ascii="宋体" w:eastAsia="宋体" w:hAnsi="宋体" w:cs="宋体" w:hint="eastAsia"/>
                <w:color w:val="000000"/>
                <w:kern w:val="0"/>
                <w:sz w:val="20"/>
                <w:szCs w:val="20"/>
              </w:rPr>
              <w:t>结构：讲桌采用分体式设计，外观彰显时尚感；</w:t>
            </w:r>
          </w:p>
          <w:p w:rsidR="00187294" w:rsidRPr="00E36B51" w:rsidRDefault="004D041A" w:rsidP="00E36B5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定制尺寸要求：</w:t>
            </w:r>
            <w:r w:rsidRPr="004D041A">
              <w:rPr>
                <w:rFonts w:ascii="宋体" w:eastAsia="宋体" w:hAnsi="宋体" w:cs="宋体" w:hint="eastAsia"/>
                <w:color w:val="000000"/>
                <w:kern w:val="0"/>
                <w:sz w:val="20"/>
                <w:szCs w:val="20"/>
              </w:rPr>
              <w:t>1400*700*升降</w:t>
            </w:r>
            <w:r>
              <w:rPr>
                <w:rFonts w:ascii="宋体" w:eastAsia="宋体" w:hAnsi="宋体" w:cs="宋体" w:hint="eastAsia"/>
                <w:color w:val="000000"/>
                <w:kern w:val="0"/>
                <w:sz w:val="20"/>
                <w:szCs w:val="20"/>
              </w:rPr>
              <w:t>m</w:t>
            </w:r>
            <w:r>
              <w:rPr>
                <w:rFonts w:ascii="宋体" w:eastAsia="宋体" w:hAnsi="宋体" w:cs="宋体"/>
                <w:color w:val="000000"/>
                <w:kern w:val="0"/>
                <w:sz w:val="20"/>
                <w:szCs w:val="20"/>
              </w:rPr>
              <w:t>m</w:t>
            </w:r>
            <w:r w:rsidR="00187294" w:rsidRPr="00E36B51">
              <w:rPr>
                <w:rFonts w:ascii="宋体" w:eastAsia="宋体" w:hAnsi="宋体" w:cs="宋体" w:hint="eastAsia"/>
                <w:color w:val="000000"/>
                <w:kern w:val="0"/>
                <w:sz w:val="20"/>
                <w:szCs w:val="20"/>
              </w:rPr>
              <w:br/>
              <w:t>桌架：整体采用2.0mm厚优质冷轧钢板制作，表面使用陶化底涂、静电喷塑处理工艺；双电机，升降范围700-1200mm；</w:t>
            </w:r>
            <w:r w:rsidR="00187294" w:rsidRPr="00E36B51">
              <w:rPr>
                <w:rFonts w:ascii="宋体" w:eastAsia="宋体" w:hAnsi="宋体" w:cs="宋体" w:hint="eastAsia"/>
                <w:color w:val="000000"/>
                <w:kern w:val="0"/>
                <w:sz w:val="20"/>
                <w:szCs w:val="20"/>
              </w:rPr>
              <w:br/>
              <w:t>桌面：采用E0级25mm厚刨花板，防水防潮防霉，抗菌易清洁；耐磨耐刮花，防撞击；环保无害，无毒无味，安全卫生；稳定性强，不易变形；</w:t>
            </w:r>
            <w:r w:rsidR="00187294" w:rsidRPr="00E36B51">
              <w:rPr>
                <w:rFonts w:ascii="宋体" w:eastAsia="宋体" w:hAnsi="宋体" w:cs="宋体" w:hint="eastAsia"/>
                <w:color w:val="000000"/>
                <w:kern w:val="0"/>
                <w:sz w:val="20"/>
                <w:szCs w:val="20"/>
              </w:rPr>
              <w:br/>
              <w:t>封边条：1.5mm厚同色优质PVC封边。</w:t>
            </w:r>
            <w:r w:rsidR="00187294" w:rsidRPr="00E36B51">
              <w:rPr>
                <w:rFonts w:ascii="宋体" w:eastAsia="宋体" w:hAnsi="宋体" w:cs="宋体" w:hint="eastAsia"/>
                <w:color w:val="000000"/>
                <w:kern w:val="0"/>
                <w:sz w:val="20"/>
                <w:szCs w:val="20"/>
              </w:rPr>
              <w:br/>
              <w:t>挡板：采用E0级18mm厚刨花板，支持定制化LOGO或标志；</w:t>
            </w:r>
          </w:p>
        </w:tc>
      </w:tr>
    </w:tbl>
    <w:p w:rsidR="00E36B51" w:rsidRPr="00E36B51" w:rsidRDefault="00E36B51" w:rsidP="00152D29">
      <w:pPr>
        <w:widowControl/>
        <w:jc w:val="left"/>
      </w:pPr>
    </w:p>
    <w:sectPr w:rsidR="00E36B51" w:rsidRPr="00E36B51" w:rsidSect="006557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E3" w:rsidRDefault="006A10E3" w:rsidP="00E36B51">
      <w:r>
        <w:separator/>
      </w:r>
    </w:p>
  </w:endnote>
  <w:endnote w:type="continuationSeparator" w:id="0">
    <w:p w:rsidR="006A10E3" w:rsidRDefault="006A10E3" w:rsidP="00E36B5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E3" w:rsidRDefault="006A10E3" w:rsidP="00E36B51">
      <w:r>
        <w:separator/>
      </w:r>
    </w:p>
  </w:footnote>
  <w:footnote w:type="continuationSeparator" w:id="0">
    <w:p w:rsidR="006A10E3" w:rsidRDefault="006A10E3" w:rsidP="00E36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2E"/>
    <w:multiLevelType w:val="multilevel"/>
    <w:tmpl w:val="000008B1"/>
    <w:lvl w:ilvl="0">
      <w:start w:val="1"/>
      <w:numFmt w:val="decimal"/>
      <w:lvlText w:val="（%1）"/>
      <w:lvlJc w:val="left"/>
      <w:pPr>
        <w:ind w:left="760" w:hanging="601"/>
      </w:pPr>
      <w:rPr>
        <w:rFonts w:ascii="宋体" w:hAnsi="Times New Roman" w:cs="宋体"/>
        <w:b w:val="0"/>
        <w:bCs w:val="0"/>
        <w:i w:val="0"/>
        <w:iCs w:val="0"/>
        <w:w w:val="100"/>
        <w:sz w:val="22"/>
        <w:szCs w:val="22"/>
      </w:rPr>
    </w:lvl>
    <w:lvl w:ilvl="1">
      <w:numFmt w:val="bullet"/>
      <w:lvlText w:val="•"/>
      <w:lvlJc w:val="left"/>
      <w:pPr>
        <w:ind w:left="1720" w:hanging="601"/>
      </w:pPr>
    </w:lvl>
    <w:lvl w:ilvl="2">
      <w:numFmt w:val="bullet"/>
      <w:lvlText w:val="•"/>
      <w:lvlJc w:val="left"/>
      <w:pPr>
        <w:ind w:left="2681" w:hanging="601"/>
      </w:pPr>
    </w:lvl>
    <w:lvl w:ilvl="3">
      <w:numFmt w:val="bullet"/>
      <w:lvlText w:val="•"/>
      <w:lvlJc w:val="left"/>
      <w:pPr>
        <w:ind w:left="3641" w:hanging="601"/>
      </w:pPr>
    </w:lvl>
    <w:lvl w:ilvl="4">
      <w:numFmt w:val="bullet"/>
      <w:lvlText w:val="•"/>
      <w:lvlJc w:val="left"/>
      <w:pPr>
        <w:ind w:left="4602" w:hanging="601"/>
      </w:pPr>
    </w:lvl>
    <w:lvl w:ilvl="5">
      <w:numFmt w:val="bullet"/>
      <w:lvlText w:val="•"/>
      <w:lvlJc w:val="left"/>
      <w:pPr>
        <w:ind w:left="5563" w:hanging="601"/>
      </w:pPr>
    </w:lvl>
    <w:lvl w:ilvl="6">
      <w:numFmt w:val="bullet"/>
      <w:lvlText w:val="•"/>
      <w:lvlJc w:val="left"/>
      <w:pPr>
        <w:ind w:left="6523" w:hanging="601"/>
      </w:pPr>
    </w:lvl>
    <w:lvl w:ilvl="7">
      <w:numFmt w:val="bullet"/>
      <w:lvlText w:val="•"/>
      <w:lvlJc w:val="left"/>
      <w:pPr>
        <w:ind w:left="7484" w:hanging="601"/>
      </w:pPr>
    </w:lvl>
    <w:lvl w:ilvl="8">
      <w:numFmt w:val="bullet"/>
      <w:lvlText w:val="•"/>
      <w:lvlJc w:val="left"/>
      <w:pPr>
        <w:ind w:left="8444" w:hanging="601"/>
      </w:pPr>
    </w:lvl>
  </w:abstractNum>
  <w:abstractNum w:abstractNumId="1">
    <w:nsid w:val="03C71D67"/>
    <w:multiLevelType w:val="hybridMultilevel"/>
    <w:tmpl w:val="CA34C97E"/>
    <w:lvl w:ilvl="0" w:tplc="6D2CB7C0">
      <w:start w:val="1"/>
      <w:numFmt w:val="decimal"/>
      <w:lvlText w:val="%1、"/>
      <w:lvlJc w:val="left"/>
      <w:pPr>
        <w:ind w:left="360" w:hanging="360"/>
      </w:pPr>
      <w:rPr>
        <w:rFonts w:asciiTheme="minorHAnsi" w:eastAsiaTheme="minorEastAsia"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C56D2E"/>
    <w:multiLevelType w:val="hybridMultilevel"/>
    <w:tmpl w:val="BFA82694"/>
    <w:lvl w:ilvl="0" w:tplc="147AD512">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AB7CF9"/>
    <w:multiLevelType w:val="hybridMultilevel"/>
    <w:tmpl w:val="58785CC8"/>
    <w:lvl w:ilvl="0" w:tplc="A6326BB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275962"/>
    <w:multiLevelType w:val="hybridMultilevel"/>
    <w:tmpl w:val="BFCEB4D4"/>
    <w:lvl w:ilvl="0" w:tplc="A760C28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E230AF"/>
    <w:multiLevelType w:val="hybridMultilevel"/>
    <w:tmpl w:val="4BA678D6"/>
    <w:lvl w:ilvl="0" w:tplc="A8065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C322B7"/>
    <w:multiLevelType w:val="hybridMultilevel"/>
    <w:tmpl w:val="BEFEA89E"/>
    <w:lvl w:ilvl="0" w:tplc="B5FADCEC">
      <w:start w:val="1"/>
      <w:numFmt w:val="decimal"/>
      <w:lvlText w:val="%1、"/>
      <w:lvlJc w:val="left"/>
      <w:pPr>
        <w:ind w:left="360" w:hanging="360"/>
      </w:pPr>
      <w:rPr>
        <w:rFonts w:hint="default"/>
      </w:rPr>
    </w:lvl>
    <w:lvl w:ilvl="1" w:tplc="420E6332">
      <w:start w:val="4"/>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CB65BC"/>
    <w:multiLevelType w:val="hybridMultilevel"/>
    <w:tmpl w:val="89F4C9DE"/>
    <w:lvl w:ilvl="0" w:tplc="48764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AA7B23"/>
    <w:multiLevelType w:val="hybridMultilevel"/>
    <w:tmpl w:val="A02EB39A"/>
    <w:lvl w:ilvl="0" w:tplc="4D96F4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B46304"/>
    <w:multiLevelType w:val="hybridMultilevel"/>
    <w:tmpl w:val="F1A633D0"/>
    <w:lvl w:ilvl="0" w:tplc="395A806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8"/>
  </w:num>
  <w:num w:numId="4">
    <w:abstractNumId w:val="4"/>
  </w:num>
  <w:num w:numId="5">
    <w:abstractNumId w:val="2"/>
  </w:num>
  <w:num w:numId="6">
    <w:abstractNumId w:val="5"/>
  </w:num>
  <w:num w:numId="7">
    <w:abstractNumId w:val="1"/>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63D"/>
    <w:rsid w:val="000376BB"/>
    <w:rsid w:val="00152D29"/>
    <w:rsid w:val="0018363D"/>
    <w:rsid w:val="00187294"/>
    <w:rsid w:val="001C316C"/>
    <w:rsid w:val="001C503D"/>
    <w:rsid w:val="0028268B"/>
    <w:rsid w:val="00302AED"/>
    <w:rsid w:val="00363C91"/>
    <w:rsid w:val="0044234F"/>
    <w:rsid w:val="004D041A"/>
    <w:rsid w:val="00517C99"/>
    <w:rsid w:val="005E775E"/>
    <w:rsid w:val="006322A0"/>
    <w:rsid w:val="006557B2"/>
    <w:rsid w:val="0066558A"/>
    <w:rsid w:val="006A10E3"/>
    <w:rsid w:val="006D3538"/>
    <w:rsid w:val="00735070"/>
    <w:rsid w:val="00766275"/>
    <w:rsid w:val="007D2AC6"/>
    <w:rsid w:val="00932DA0"/>
    <w:rsid w:val="009528B5"/>
    <w:rsid w:val="00A356B9"/>
    <w:rsid w:val="00B6226A"/>
    <w:rsid w:val="00C03CA1"/>
    <w:rsid w:val="00C274B2"/>
    <w:rsid w:val="00CB0202"/>
    <w:rsid w:val="00CE77CA"/>
    <w:rsid w:val="00D61900"/>
    <w:rsid w:val="00D83FB6"/>
    <w:rsid w:val="00DC7C47"/>
    <w:rsid w:val="00DF6441"/>
    <w:rsid w:val="00E36B51"/>
    <w:rsid w:val="00F871C2"/>
    <w:rsid w:val="00FF1191"/>
    <w:rsid w:val="00FF6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6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6B51"/>
    <w:rPr>
      <w:sz w:val="18"/>
      <w:szCs w:val="18"/>
    </w:rPr>
  </w:style>
  <w:style w:type="paragraph" w:styleId="a4">
    <w:name w:val="footer"/>
    <w:basedOn w:val="a"/>
    <w:link w:val="Char0"/>
    <w:uiPriority w:val="99"/>
    <w:unhideWhenUsed/>
    <w:rsid w:val="00E36B51"/>
    <w:pPr>
      <w:tabs>
        <w:tab w:val="center" w:pos="4153"/>
        <w:tab w:val="right" w:pos="8306"/>
      </w:tabs>
      <w:snapToGrid w:val="0"/>
      <w:jc w:val="left"/>
    </w:pPr>
    <w:rPr>
      <w:sz w:val="18"/>
      <w:szCs w:val="18"/>
    </w:rPr>
  </w:style>
  <w:style w:type="character" w:customStyle="1" w:styleId="Char0">
    <w:name w:val="页脚 Char"/>
    <w:basedOn w:val="a0"/>
    <w:link w:val="a4"/>
    <w:uiPriority w:val="99"/>
    <w:rsid w:val="00E36B51"/>
    <w:rPr>
      <w:sz w:val="18"/>
      <w:szCs w:val="18"/>
    </w:rPr>
  </w:style>
  <w:style w:type="paragraph" w:styleId="a5">
    <w:name w:val="Body Text"/>
    <w:basedOn w:val="a"/>
    <w:link w:val="Char1"/>
    <w:uiPriority w:val="1"/>
    <w:qFormat/>
    <w:rsid w:val="005E775E"/>
    <w:pPr>
      <w:autoSpaceDE w:val="0"/>
      <w:autoSpaceDN w:val="0"/>
      <w:adjustRightInd w:val="0"/>
      <w:ind w:left="760"/>
      <w:jc w:val="left"/>
    </w:pPr>
    <w:rPr>
      <w:rFonts w:ascii="宋体" w:eastAsia="宋体" w:hAnsi="Times New Roman" w:cs="宋体"/>
      <w:kern w:val="0"/>
      <w:sz w:val="24"/>
      <w:szCs w:val="24"/>
    </w:rPr>
  </w:style>
  <w:style w:type="character" w:customStyle="1" w:styleId="Char1">
    <w:name w:val="正文文本 Char"/>
    <w:basedOn w:val="a0"/>
    <w:link w:val="a5"/>
    <w:uiPriority w:val="99"/>
    <w:rsid w:val="005E775E"/>
    <w:rPr>
      <w:rFonts w:ascii="宋体" w:eastAsia="宋体" w:hAnsi="Times New Roman" w:cs="宋体"/>
      <w:kern w:val="0"/>
      <w:sz w:val="24"/>
      <w:szCs w:val="24"/>
    </w:rPr>
  </w:style>
  <w:style w:type="paragraph" w:styleId="a6">
    <w:name w:val="List Paragraph"/>
    <w:basedOn w:val="a"/>
    <w:uiPriority w:val="1"/>
    <w:qFormat/>
    <w:rsid w:val="005E775E"/>
    <w:pPr>
      <w:autoSpaceDE w:val="0"/>
      <w:autoSpaceDN w:val="0"/>
      <w:adjustRightInd w:val="0"/>
      <w:ind w:left="760" w:firstLine="480"/>
      <w:jc w:val="left"/>
    </w:pPr>
    <w:rPr>
      <w:rFonts w:ascii="宋体" w:eastAsia="宋体" w:hAnsi="Times New Roman" w:cs="宋体"/>
      <w:kern w:val="0"/>
      <w:sz w:val="24"/>
      <w:szCs w:val="24"/>
    </w:rPr>
  </w:style>
  <w:style w:type="paragraph" w:customStyle="1" w:styleId="TableParagraph">
    <w:name w:val="Table Paragraph"/>
    <w:basedOn w:val="a"/>
    <w:uiPriority w:val="1"/>
    <w:qFormat/>
    <w:rsid w:val="00DC7C47"/>
    <w:pPr>
      <w:autoSpaceDE w:val="0"/>
      <w:autoSpaceDN w:val="0"/>
      <w:adjustRightInd w:val="0"/>
      <w:jc w:val="left"/>
    </w:pPr>
    <w:rPr>
      <w:rFonts w:ascii="宋体" w:eastAsia="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85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0214-B63A-42CB-825F-8E0E53A9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xzw</cp:lastModifiedBy>
  <cp:revision>9</cp:revision>
  <dcterms:created xsi:type="dcterms:W3CDTF">2024-06-27T00:58:00Z</dcterms:created>
  <dcterms:modified xsi:type="dcterms:W3CDTF">2024-06-27T02:42:00Z</dcterms:modified>
</cp:coreProperties>
</file>