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1B" w:rsidRPr="006C715B" w:rsidRDefault="001B20B7">
      <w:pPr>
        <w:jc w:val="left"/>
        <w:rPr>
          <w:rFonts w:ascii="仿宋" w:eastAsia="仿宋" w:hAnsi="仿宋" w:cs="Arial"/>
          <w:sz w:val="28"/>
          <w:szCs w:val="28"/>
        </w:rPr>
      </w:pPr>
      <w:r w:rsidRPr="006C715B">
        <w:rPr>
          <w:rFonts w:ascii="仿宋" w:eastAsia="仿宋" w:hAnsi="仿宋" w:cs="Arial" w:hint="eastAsia"/>
          <w:sz w:val="28"/>
          <w:szCs w:val="28"/>
        </w:rPr>
        <w:t>台式单口</w:t>
      </w:r>
      <w:r w:rsidRPr="006C715B">
        <w:rPr>
          <w:rFonts w:ascii="仿宋" w:eastAsia="仿宋" w:hAnsi="仿宋" w:cs="Arial"/>
          <w:sz w:val="28"/>
          <w:szCs w:val="28"/>
        </w:rPr>
        <w:t>洗眼</w:t>
      </w:r>
      <w:r w:rsidRPr="006C715B">
        <w:rPr>
          <w:rFonts w:ascii="仿宋" w:eastAsia="仿宋" w:hAnsi="仿宋" w:cs="Arial" w:hint="eastAsia"/>
          <w:sz w:val="28"/>
          <w:szCs w:val="28"/>
        </w:rPr>
        <w:t>器</w:t>
      </w:r>
    </w:p>
    <w:p w:rsidR="00AC4D1B" w:rsidRPr="006C715B" w:rsidRDefault="001B20B7">
      <w:pPr>
        <w:jc w:val="left"/>
        <w:rPr>
          <w:rFonts w:ascii="仿宋" w:eastAsia="仿宋" w:hAnsi="仿宋" w:cs="Arial"/>
          <w:sz w:val="28"/>
          <w:szCs w:val="28"/>
        </w:rPr>
      </w:pPr>
      <w:r w:rsidRPr="006C715B">
        <w:rPr>
          <w:rFonts w:ascii="仿宋" w:eastAsia="仿宋" w:hAnsi="仿宋" w:cs="Arial" w:hint="eastAsia"/>
          <w:sz w:val="28"/>
          <w:szCs w:val="28"/>
        </w:rPr>
        <w:t>品牌：上海台雄</w:t>
      </w:r>
    </w:p>
    <w:p w:rsidR="00AC4D1B" w:rsidRPr="006C715B" w:rsidRDefault="001B20B7">
      <w:pPr>
        <w:jc w:val="left"/>
        <w:rPr>
          <w:rFonts w:ascii="仿宋" w:eastAsia="仿宋" w:hAnsi="仿宋" w:cs="Arial" w:hint="eastAsia"/>
          <w:sz w:val="28"/>
          <w:szCs w:val="28"/>
        </w:rPr>
      </w:pPr>
      <w:r w:rsidRPr="006C715B">
        <w:rPr>
          <w:rFonts w:ascii="仿宋" w:eastAsia="仿宋" w:hAnsi="仿宋" w:cs="Arial" w:hint="eastAsia"/>
          <w:sz w:val="28"/>
          <w:szCs w:val="28"/>
        </w:rPr>
        <w:t>型号：</w:t>
      </w:r>
      <w:r w:rsidRPr="006C715B">
        <w:rPr>
          <w:rFonts w:ascii="仿宋" w:eastAsia="仿宋" w:hAnsi="仿宋" w:cs="Arial" w:hint="eastAsia"/>
          <w:sz w:val="28"/>
          <w:szCs w:val="28"/>
        </w:rPr>
        <w:t>S</w:t>
      </w:r>
      <w:r w:rsidRPr="006C715B">
        <w:rPr>
          <w:rFonts w:ascii="仿宋" w:eastAsia="仿宋" w:hAnsi="仿宋" w:cs="Arial"/>
          <w:sz w:val="28"/>
          <w:szCs w:val="28"/>
        </w:rPr>
        <w:t>AN-</w:t>
      </w:r>
      <w:r w:rsidRPr="006C715B">
        <w:rPr>
          <w:rFonts w:ascii="仿宋" w:eastAsia="仿宋" w:hAnsi="仿宋" w:cs="Arial" w:hint="eastAsia"/>
          <w:sz w:val="28"/>
          <w:szCs w:val="28"/>
        </w:rPr>
        <w:t>E7101DX</w:t>
      </w:r>
    </w:p>
    <w:p w:rsidR="006C715B" w:rsidRPr="006C715B" w:rsidRDefault="006C715B" w:rsidP="006C715B">
      <w:pPr>
        <w:jc w:val="left"/>
        <w:rPr>
          <w:rFonts w:ascii="仿宋" w:eastAsia="仿宋" w:hAnsi="仿宋" w:cs="Arial"/>
          <w:sz w:val="28"/>
          <w:szCs w:val="28"/>
        </w:rPr>
      </w:pPr>
      <w:r w:rsidRPr="006C715B">
        <w:rPr>
          <w:rFonts w:ascii="仿宋" w:eastAsia="仿宋" w:hAnsi="仿宋" w:cs="Arial" w:hint="eastAsia"/>
          <w:sz w:val="28"/>
          <w:szCs w:val="28"/>
        </w:rPr>
        <w:t>数量：160套</w:t>
      </w:r>
    </w:p>
    <w:p w:rsidR="006C715B" w:rsidRDefault="006C715B">
      <w:pPr>
        <w:jc w:val="left"/>
        <w:rPr>
          <w:rFonts w:ascii="仿宋" w:eastAsia="仿宋" w:hAnsi="仿宋" w:cs="Arial"/>
          <w:b/>
          <w:sz w:val="28"/>
          <w:szCs w:val="28"/>
        </w:rPr>
      </w:pPr>
    </w:p>
    <w:p w:rsidR="00AC4D1B" w:rsidRDefault="001B20B7">
      <w:pPr>
        <w:pStyle w:val="a7"/>
        <w:ind w:firstLineChars="100" w:firstLine="210"/>
        <w:jc w:val="center"/>
        <w:rPr>
          <w:rFonts w:ascii="Arial" w:hAnsi="Arial" w:cs="Arial"/>
          <w:sz w:val="24"/>
          <w:szCs w:val="28"/>
        </w:rPr>
      </w:pPr>
      <w:r>
        <w:rPr>
          <w:noProof/>
        </w:rPr>
        <w:drawing>
          <wp:inline distT="0" distB="0" distL="0" distR="0">
            <wp:extent cx="502920" cy="1702435"/>
            <wp:effectExtent l="0" t="0" r="0" b="0"/>
            <wp:docPr id="15390402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40241" name="图片 1"/>
                    <pic:cNvPicPr>
                      <a:picLocks noChangeAspect="1"/>
                    </pic:cNvPicPr>
                  </pic:nvPicPr>
                  <pic:blipFill>
                    <a:blip r:embed="rId10" cstate="print"/>
                    <a:stretch>
                      <a:fillRect/>
                    </a:stretch>
                  </pic:blipFill>
                  <pic:spPr>
                    <a:xfrm>
                      <a:off x="0" y="0"/>
                      <a:ext cx="507269" cy="1717468"/>
                    </a:xfrm>
                    <a:prstGeom prst="rect">
                      <a:avLst/>
                    </a:prstGeom>
                  </pic:spPr>
                </pic:pic>
              </a:graphicData>
            </a:graphic>
          </wp:inline>
        </w:drawing>
      </w:r>
    </w:p>
    <w:p w:rsidR="00AC4D1B" w:rsidRDefault="001B20B7">
      <w:pPr>
        <w:pStyle w:val="a7"/>
        <w:ind w:left="142" w:firstLineChars="0" w:firstLine="0"/>
        <w:jc w:val="left"/>
        <w:rPr>
          <w:rFonts w:ascii="仿宋" w:eastAsia="仿宋" w:hAnsi="仿宋" w:cs="Arial"/>
          <w:bCs/>
          <w:sz w:val="24"/>
        </w:rPr>
      </w:pPr>
      <w:r>
        <w:rPr>
          <w:rFonts w:ascii="仿宋" w:eastAsia="仿宋" w:hAnsi="仿宋" w:cs="Arial" w:hint="eastAsia"/>
          <w:bCs/>
          <w:sz w:val="24"/>
        </w:rPr>
        <w:t>一、</w:t>
      </w:r>
      <w:r>
        <w:rPr>
          <w:rFonts w:ascii="仿宋" w:eastAsia="仿宋" w:hAnsi="仿宋" w:cs="Arial"/>
          <w:bCs/>
          <w:sz w:val="24"/>
        </w:rPr>
        <w:t>产品描述</w:t>
      </w:r>
    </w:p>
    <w:p w:rsidR="00AC4D1B" w:rsidRDefault="001B20B7">
      <w:pPr>
        <w:ind w:firstLineChars="200" w:firstLine="480"/>
        <w:jc w:val="left"/>
        <w:rPr>
          <w:rFonts w:ascii="仿宋" w:eastAsia="仿宋" w:hAnsi="仿宋" w:cs="Arial"/>
          <w:sz w:val="24"/>
        </w:rPr>
      </w:pPr>
      <w:r>
        <w:rPr>
          <w:rFonts w:ascii="仿宋" w:eastAsia="仿宋" w:hAnsi="仿宋" w:cs="Arial" w:hint="eastAsia"/>
          <w:sz w:val="24"/>
          <w:szCs w:val="24"/>
        </w:rPr>
        <w:t>实验室台式洗眼器，必须按照</w:t>
      </w:r>
      <w:r>
        <w:rPr>
          <w:rFonts w:ascii="仿宋" w:eastAsia="仿宋" w:hAnsi="仿宋" w:cs="Arial" w:hint="eastAsia"/>
          <w:sz w:val="24"/>
          <w:szCs w:val="24"/>
        </w:rPr>
        <w:t>GB/T 38144.1-2019</w:t>
      </w:r>
      <w:r>
        <w:rPr>
          <w:rFonts w:ascii="仿宋" w:eastAsia="仿宋" w:hAnsi="仿宋" w:cs="Arial" w:hint="eastAsia"/>
          <w:sz w:val="24"/>
          <w:szCs w:val="24"/>
        </w:rPr>
        <w:t>标准生产并获得第三方的检测认证，用于在紧急情况下冲洗眼睛和面部，避免化学物质对人体造成进一步伤害。</w:t>
      </w:r>
    </w:p>
    <w:p w:rsidR="00AC4D1B" w:rsidRDefault="001B20B7">
      <w:pPr>
        <w:pStyle w:val="a7"/>
        <w:ind w:firstLineChars="0" w:firstLine="0"/>
        <w:jc w:val="left"/>
        <w:rPr>
          <w:rFonts w:ascii="仿宋" w:eastAsia="仿宋" w:hAnsi="仿宋" w:cs="Arial"/>
          <w:sz w:val="24"/>
        </w:rPr>
      </w:pPr>
      <w:r>
        <w:rPr>
          <w:rFonts w:ascii="仿宋" w:eastAsia="仿宋" w:hAnsi="仿宋" w:cs="Arial" w:hint="eastAsia"/>
          <w:sz w:val="24"/>
        </w:rPr>
        <w:t>二、设计参数</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1</w:t>
      </w:r>
      <w:r>
        <w:rPr>
          <w:rFonts w:ascii="仿宋" w:eastAsia="仿宋" w:hAnsi="仿宋" w:cs="Arial" w:hint="eastAsia"/>
          <w:sz w:val="24"/>
          <w:szCs w:val="24"/>
        </w:rPr>
        <w:t>、主体：铜质。</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2</w:t>
      </w:r>
      <w:r>
        <w:rPr>
          <w:rFonts w:ascii="仿宋" w:eastAsia="仿宋" w:hAnsi="仿宋" w:cs="Arial" w:hint="eastAsia"/>
          <w:sz w:val="24"/>
          <w:szCs w:val="24"/>
        </w:rPr>
        <w:t>、洗眼喷头：铜质，外加软性橡胶，出水经缓压处理避免二次伤害。</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3</w:t>
      </w:r>
      <w:r>
        <w:rPr>
          <w:rFonts w:ascii="仿宋" w:eastAsia="仿宋" w:hAnsi="仿宋" w:cs="Arial" w:hint="eastAsia"/>
          <w:sz w:val="24"/>
          <w:szCs w:val="24"/>
        </w:rPr>
        <w:t>、水流锁定开关：水流开启、锁定功能一次完成，手释放后持续供水，既不会占用双手才能持续供水，也不会因开关失灵而无法关闭水流。</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4</w:t>
      </w:r>
      <w:r>
        <w:rPr>
          <w:rFonts w:ascii="仿宋" w:eastAsia="仿宋" w:hAnsi="仿宋" w:cs="Arial" w:hint="eastAsia"/>
          <w:sz w:val="24"/>
          <w:szCs w:val="24"/>
        </w:rPr>
        <w:t>、控水阀：为限流型止逆阀门，防止管道里可能存在的污水回流到洗眼器管件里，造成污水污染眼睛的二次伤害。</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5</w:t>
      </w:r>
      <w:r>
        <w:rPr>
          <w:rFonts w:ascii="仿宋" w:eastAsia="仿宋" w:hAnsi="仿宋" w:cs="Arial" w:hint="eastAsia"/>
          <w:sz w:val="24"/>
          <w:szCs w:val="24"/>
        </w:rPr>
        <w:t>、防尘盖：</w:t>
      </w:r>
      <w:r>
        <w:rPr>
          <w:rFonts w:ascii="仿宋" w:eastAsia="仿宋" w:hAnsi="仿宋" w:cs="Arial" w:hint="eastAsia"/>
          <w:sz w:val="24"/>
          <w:szCs w:val="24"/>
        </w:rPr>
        <w:t>PP</w:t>
      </w:r>
      <w:r>
        <w:rPr>
          <w:rFonts w:ascii="仿宋" w:eastAsia="仿宋" w:hAnsi="仿宋" w:cs="Arial" w:hint="eastAsia"/>
          <w:sz w:val="24"/>
          <w:szCs w:val="24"/>
        </w:rPr>
        <w:t>材质，使用时自动被水冲开。</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6</w:t>
      </w:r>
      <w:r>
        <w:rPr>
          <w:rFonts w:ascii="仿宋" w:eastAsia="仿宋" w:hAnsi="仿宋" w:cs="Arial" w:hint="eastAsia"/>
          <w:sz w:val="24"/>
          <w:szCs w:val="24"/>
        </w:rPr>
        <w:t>、供水软管：长</w:t>
      </w:r>
      <w:r>
        <w:rPr>
          <w:rFonts w:ascii="仿宋" w:eastAsia="仿宋" w:hAnsi="仿宋" w:cs="Arial" w:hint="eastAsia"/>
          <w:sz w:val="24"/>
          <w:szCs w:val="24"/>
        </w:rPr>
        <w:t>1.5</w:t>
      </w:r>
      <w:r>
        <w:rPr>
          <w:rFonts w:ascii="仿宋" w:eastAsia="仿宋" w:hAnsi="仿宋" w:cs="Arial" w:hint="eastAsia"/>
          <w:sz w:val="24"/>
          <w:szCs w:val="24"/>
        </w:rPr>
        <w:t>米的增强尼龙管，，绝无生锈漏水的隐忧，耐强腐蚀，不会因为静态时管内积水导致阀门生锈老化漏水，同时也不会因为水压过高导致软管破裂、漏水。软管瞬间耐压可达到</w:t>
      </w:r>
      <w:r>
        <w:rPr>
          <w:rFonts w:ascii="仿宋" w:eastAsia="仿宋" w:hAnsi="仿宋" w:cs="Arial" w:hint="eastAsia"/>
          <w:sz w:val="24"/>
          <w:szCs w:val="24"/>
        </w:rPr>
        <w:t>1.8Mpa</w:t>
      </w:r>
      <w:r>
        <w:rPr>
          <w:rFonts w:ascii="仿宋" w:eastAsia="仿宋" w:hAnsi="仿宋" w:cs="Arial" w:hint="eastAsia"/>
          <w:sz w:val="24"/>
          <w:szCs w:val="24"/>
        </w:rPr>
        <w:t>。</w:t>
      </w:r>
    </w:p>
    <w:p w:rsidR="00AC4D1B" w:rsidRDefault="001B20B7">
      <w:pPr>
        <w:pStyle w:val="a7"/>
        <w:ind w:firstLineChars="0" w:firstLine="0"/>
        <w:jc w:val="left"/>
        <w:rPr>
          <w:rFonts w:ascii="仿宋" w:eastAsia="仿宋" w:hAnsi="仿宋" w:cs="Arial"/>
          <w:sz w:val="24"/>
          <w:szCs w:val="28"/>
        </w:rPr>
      </w:pPr>
      <w:r>
        <w:rPr>
          <w:rFonts w:ascii="仿宋" w:eastAsia="仿宋" w:hAnsi="仿宋" w:cs="Arial" w:hint="eastAsia"/>
          <w:sz w:val="24"/>
          <w:szCs w:val="28"/>
        </w:rPr>
        <w:t>三、</w:t>
      </w:r>
      <w:r>
        <w:rPr>
          <w:rFonts w:ascii="仿宋" w:eastAsia="仿宋" w:hAnsi="仿宋" w:cs="Arial"/>
          <w:sz w:val="24"/>
          <w:szCs w:val="28"/>
        </w:rPr>
        <w:t>性能参数</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1</w:t>
      </w:r>
      <w:r>
        <w:rPr>
          <w:rFonts w:ascii="仿宋" w:eastAsia="仿宋" w:hAnsi="仿宋" w:cs="Arial" w:hint="eastAsia"/>
          <w:sz w:val="24"/>
          <w:szCs w:val="24"/>
        </w:rPr>
        <w:t>、结构：符合</w:t>
      </w:r>
      <w:r>
        <w:rPr>
          <w:rFonts w:ascii="仿宋" w:eastAsia="仿宋" w:hAnsi="仿宋" w:cs="Arial" w:hint="eastAsia"/>
          <w:sz w:val="24"/>
          <w:szCs w:val="24"/>
        </w:rPr>
        <w:t>GB/T38144.1-2019</w:t>
      </w:r>
      <w:r>
        <w:rPr>
          <w:rFonts w:ascii="仿宋" w:eastAsia="仿宋" w:hAnsi="仿宋" w:cs="Arial" w:hint="eastAsia"/>
          <w:sz w:val="24"/>
          <w:szCs w:val="24"/>
        </w:rPr>
        <w:t>《眼面部防护应急喷淋和洗眼设备第</w:t>
      </w:r>
      <w:r>
        <w:rPr>
          <w:rFonts w:ascii="仿宋" w:eastAsia="仿宋" w:hAnsi="仿宋" w:cs="Arial" w:hint="eastAsia"/>
          <w:sz w:val="24"/>
          <w:szCs w:val="24"/>
        </w:rPr>
        <w:t>1</w:t>
      </w:r>
      <w:r>
        <w:rPr>
          <w:rFonts w:ascii="仿宋" w:eastAsia="仿宋" w:hAnsi="仿宋" w:cs="Arial" w:hint="eastAsia"/>
          <w:sz w:val="24"/>
          <w:szCs w:val="24"/>
        </w:rPr>
        <w:t>部分：技术要求》，洗眼</w:t>
      </w:r>
      <w:r>
        <w:rPr>
          <w:rFonts w:ascii="仿宋" w:eastAsia="仿宋" w:hAnsi="仿宋" w:cs="Arial" w:hint="eastAsia"/>
          <w:sz w:val="24"/>
          <w:szCs w:val="24"/>
        </w:rPr>
        <w:t>/</w:t>
      </w:r>
      <w:r>
        <w:rPr>
          <w:rFonts w:ascii="仿宋" w:eastAsia="仿宋" w:hAnsi="仿宋" w:cs="Arial" w:hint="eastAsia"/>
          <w:sz w:val="24"/>
          <w:szCs w:val="24"/>
        </w:rPr>
        <w:t>洗脸器主要组成结构包括控制阀，洗眼喷头，阀门驱动装置等。（提</w:t>
      </w:r>
      <w:r>
        <w:rPr>
          <w:rFonts w:ascii="仿宋" w:eastAsia="仿宋" w:hAnsi="仿宋" w:cs="Arial" w:hint="eastAsia"/>
          <w:sz w:val="24"/>
          <w:szCs w:val="24"/>
        </w:rPr>
        <w:lastRenderedPageBreak/>
        <w:t>供第三方出具的检测报告）</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2</w:t>
      </w:r>
      <w:r>
        <w:rPr>
          <w:rFonts w:ascii="仿宋" w:eastAsia="仿宋" w:hAnsi="仿宋" w:cs="Arial" w:hint="eastAsia"/>
          <w:sz w:val="24"/>
          <w:szCs w:val="24"/>
        </w:rPr>
        <w:t>、控制阀门：阀门应在</w:t>
      </w:r>
      <w:r>
        <w:rPr>
          <w:rFonts w:ascii="仿宋" w:eastAsia="仿宋" w:hAnsi="仿宋" w:cs="Arial" w:hint="eastAsia"/>
          <w:sz w:val="24"/>
          <w:szCs w:val="24"/>
        </w:rPr>
        <w:t xml:space="preserve"> 1s </w:t>
      </w:r>
      <w:r>
        <w:rPr>
          <w:rFonts w:ascii="仿宋" w:eastAsia="仿宋" w:hAnsi="仿宋" w:cs="Arial" w:hint="eastAsia"/>
          <w:sz w:val="24"/>
          <w:szCs w:val="24"/>
        </w:rPr>
        <w:t>的时间内完全打开。洗眼器一旦启动就能使用，不需要使用者再次手动操作才能使用，除使用者有意关闭的情况之外，应始终保持开启状态。阀门应耐腐蚀。阀门驱动装置应能让使用者容易找到并操作。</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3</w:t>
      </w:r>
      <w:r>
        <w:rPr>
          <w:rFonts w:ascii="仿宋" w:eastAsia="仿宋" w:hAnsi="仿宋" w:cs="Arial" w:hint="eastAsia"/>
          <w:sz w:val="24"/>
          <w:szCs w:val="24"/>
        </w:rPr>
        <w:t>、安装设计：应确保冲洗液能保持以低流速来冲洗眼睛，不会对眼睛造成伤害。设计和安装不应对使用者造成伤害。针对高校</w:t>
      </w:r>
      <w:r>
        <w:rPr>
          <w:rFonts w:ascii="仿宋" w:eastAsia="仿宋" w:hAnsi="仿宋" w:cs="Arial" w:hint="eastAsia"/>
          <w:sz w:val="24"/>
          <w:szCs w:val="24"/>
        </w:rPr>
        <w:t>水压问题，有相应的解决方案。</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4</w:t>
      </w:r>
      <w:r>
        <w:rPr>
          <w:rFonts w:ascii="仿宋" w:eastAsia="仿宋" w:hAnsi="仿宋" w:cs="Arial" w:hint="eastAsia"/>
          <w:sz w:val="24"/>
          <w:szCs w:val="24"/>
        </w:rPr>
        <w:t>、喷头要求：喷头应受到保护，防止接触空气中的污染物。在实施保护喷头的措施时，应保证当开启洗眼器时，不需要使用者将防护装置取下。所使用的材料不得污染冲洗水源，应符合国家有关饮用水输配方面的标准。</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5</w:t>
      </w:r>
      <w:r>
        <w:rPr>
          <w:rFonts w:ascii="仿宋" w:eastAsia="仿宋" w:hAnsi="仿宋" w:cs="Arial" w:hint="eastAsia"/>
          <w:sz w:val="24"/>
          <w:szCs w:val="24"/>
        </w:rPr>
        <w:t>、冲洗距离要求：喷头应位于距离使用者站立的水平面至少</w:t>
      </w:r>
      <w:r>
        <w:rPr>
          <w:rFonts w:ascii="仿宋" w:eastAsia="仿宋" w:hAnsi="仿宋" w:cs="Arial" w:hint="eastAsia"/>
          <w:sz w:val="24"/>
          <w:szCs w:val="24"/>
        </w:rPr>
        <w:t xml:space="preserve">838mm </w:t>
      </w:r>
      <w:r>
        <w:rPr>
          <w:rFonts w:ascii="仿宋" w:eastAsia="仿宋" w:hAnsi="仿宋" w:cs="Arial" w:hint="eastAsia"/>
          <w:sz w:val="24"/>
          <w:szCs w:val="24"/>
        </w:rPr>
        <w:t>的高度上，但不得超过</w:t>
      </w:r>
      <w:r>
        <w:rPr>
          <w:rFonts w:ascii="仿宋" w:eastAsia="仿宋" w:hAnsi="仿宋" w:cs="Arial" w:hint="eastAsia"/>
          <w:sz w:val="24"/>
          <w:szCs w:val="24"/>
        </w:rPr>
        <w:t>1143mm</w:t>
      </w:r>
      <w:r>
        <w:rPr>
          <w:rFonts w:ascii="仿宋" w:eastAsia="仿宋" w:hAnsi="仿宋" w:cs="Arial" w:hint="eastAsia"/>
          <w:sz w:val="24"/>
          <w:szCs w:val="24"/>
        </w:rPr>
        <w:t>，且距离墙壁或最近的障碍物至少为</w:t>
      </w:r>
      <w:r>
        <w:rPr>
          <w:rFonts w:ascii="仿宋" w:eastAsia="仿宋" w:hAnsi="仿宋" w:cs="Arial" w:hint="eastAsia"/>
          <w:sz w:val="24"/>
          <w:szCs w:val="24"/>
        </w:rPr>
        <w:t>153mm</w:t>
      </w:r>
      <w:r>
        <w:rPr>
          <w:rFonts w:ascii="仿宋" w:eastAsia="仿宋" w:hAnsi="仿宋" w:cs="Arial" w:hint="eastAsia"/>
          <w:sz w:val="24"/>
          <w:szCs w:val="24"/>
        </w:rPr>
        <w:t>。</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6</w:t>
      </w:r>
      <w:r>
        <w:rPr>
          <w:rFonts w:ascii="仿宋" w:eastAsia="仿宋" w:hAnsi="仿宋" w:cs="Arial" w:hint="eastAsia"/>
          <w:sz w:val="24"/>
          <w:szCs w:val="24"/>
        </w:rPr>
        <w:t>、冲洗流量：应以至少</w:t>
      </w:r>
      <w:r>
        <w:rPr>
          <w:rFonts w:ascii="仿宋" w:eastAsia="仿宋" w:hAnsi="仿宋" w:cs="Arial" w:hint="eastAsia"/>
          <w:sz w:val="24"/>
          <w:szCs w:val="24"/>
        </w:rPr>
        <w:t xml:space="preserve">1.5L/min </w:t>
      </w:r>
      <w:r>
        <w:rPr>
          <w:rFonts w:ascii="仿宋" w:eastAsia="仿宋" w:hAnsi="仿宋" w:cs="Arial" w:hint="eastAsia"/>
          <w:sz w:val="24"/>
          <w:szCs w:val="24"/>
        </w:rPr>
        <w:t>的流量提供冲洗，保持洗眼至少</w:t>
      </w:r>
      <w:r>
        <w:rPr>
          <w:rFonts w:ascii="仿宋" w:eastAsia="仿宋" w:hAnsi="仿宋" w:cs="Arial" w:hint="eastAsia"/>
          <w:sz w:val="24"/>
          <w:szCs w:val="24"/>
        </w:rPr>
        <w:t>15min</w:t>
      </w:r>
      <w:r>
        <w:rPr>
          <w:rFonts w:ascii="仿宋" w:eastAsia="仿宋" w:hAnsi="仿宋" w:cs="Arial" w:hint="eastAsia"/>
          <w:sz w:val="24"/>
          <w:szCs w:val="24"/>
        </w:rPr>
        <w:t>。</w:t>
      </w:r>
    </w:p>
    <w:p w:rsidR="00AC4D1B" w:rsidRDefault="001B20B7">
      <w:pPr>
        <w:jc w:val="left"/>
        <w:rPr>
          <w:rFonts w:ascii="仿宋" w:eastAsia="仿宋" w:hAnsi="仿宋" w:cs="Arial"/>
          <w:sz w:val="24"/>
          <w:szCs w:val="24"/>
        </w:rPr>
      </w:pPr>
      <w:r>
        <w:rPr>
          <w:rFonts w:ascii="仿宋" w:eastAsia="仿宋" w:hAnsi="仿宋" w:cs="Arial" w:hint="eastAsia"/>
          <w:sz w:val="24"/>
          <w:szCs w:val="24"/>
        </w:rPr>
        <w:t>四、质保期</w:t>
      </w:r>
    </w:p>
    <w:p w:rsidR="00AC4D1B" w:rsidRDefault="001B20B7">
      <w:pPr>
        <w:pStyle w:val="a7"/>
        <w:ind w:firstLineChars="100" w:firstLine="240"/>
        <w:jc w:val="left"/>
      </w:pPr>
      <w:r>
        <w:rPr>
          <w:rFonts w:ascii="仿宋" w:eastAsia="仿宋" w:hAnsi="仿宋" w:cs="Arial" w:hint="eastAsia"/>
          <w:sz w:val="24"/>
          <w:szCs w:val="28"/>
        </w:rPr>
        <w:t>售后服务要求：提供售后服务承诺书，产品验收使用之</w:t>
      </w:r>
      <w:r>
        <w:rPr>
          <w:rFonts w:ascii="仿宋" w:eastAsia="仿宋" w:hAnsi="仿宋" w:cs="Arial" w:hint="eastAsia"/>
          <w:sz w:val="24"/>
          <w:szCs w:val="28"/>
        </w:rPr>
        <w:t>日起：乙方承诺设备整体五年内无条件免费维修更换，易损件二年内无条件免费维修更换。</w:t>
      </w:r>
    </w:p>
    <w:p w:rsidR="00AC4D1B" w:rsidRDefault="001B20B7">
      <w:pPr>
        <w:jc w:val="left"/>
        <w:rPr>
          <w:rFonts w:ascii="仿宋" w:eastAsia="仿宋" w:hAnsi="仿宋" w:cs="Arial"/>
          <w:sz w:val="24"/>
          <w:szCs w:val="28"/>
        </w:rPr>
      </w:pPr>
      <w:r>
        <w:rPr>
          <w:rFonts w:ascii="仿宋" w:eastAsia="仿宋" w:hAnsi="仿宋" w:cs="Arial" w:hint="eastAsia"/>
          <w:sz w:val="24"/>
          <w:szCs w:val="28"/>
        </w:rPr>
        <w:t>五、安装调试</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1.</w:t>
      </w:r>
      <w:r>
        <w:rPr>
          <w:rFonts w:ascii="仿宋" w:eastAsia="仿宋" w:hAnsi="仿宋" w:cs="Arial" w:hint="eastAsia"/>
          <w:sz w:val="24"/>
          <w:szCs w:val="28"/>
        </w:rPr>
        <w:t>安装到位，符合使用条件</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2.</w:t>
      </w:r>
      <w:r>
        <w:rPr>
          <w:rFonts w:ascii="仿宋" w:eastAsia="仿宋" w:hAnsi="仿宋" w:cs="Arial" w:hint="eastAsia"/>
          <w:sz w:val="24"/>
          <w:szCs w:val="28"/>
        </w:rPr>
        <w:t>施工现场必须制定安全应急预案，有专门的安全管理人员，施工过程的所有安全由乙方负责，并保证甲方正常教学不受影响。</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3.</w:t>
      </w:r>
      <w:r>
        <w:rPr>
          <w:rFonts w:ascii="仿宋" w:eastAsia="仿宋" w:hAnsi="仿宋" w:cs="Arial" w:hint="eastAsia"/>
          <w:sz w:val="24"/>
          <w:szCs w:val="28"/>
        </w:rPr>
        <w:t>所报价目含货物、附件、运输、安装、垃圾清运等所有费用，安装调试过程中产生的其他费用全部由乙方承担，甲方不再承担报价以外的任何费用。</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4.</w:t>
      </w:r>
      <w:r>
        <w:rPr>
          <w:rFonts w:ascii="仿宋" w:eastAsia="仿宋" w:hAnsi="仿宋" w:cs="Arial" w:hint="eastAsia"/>
          <w:sz w:val="24"/>
          <w:szCs w:val="28"/>
        </w:rPr>
        <w:t>乙方在施工过程所产生的所有废弃物由乙方全部拉运到省市指定的废弃物填埋场，所产生的费用由乙方承担。乙方应确保施工现场清洁卫生。</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5.</w:t>
      </w:r>
      <w:r>
        <w:rPr>
          <w:rFonts w:ascii="仿宋" w:eastAsia="仿宋" w:hAnsi="仿宋" w:cs="Arial" w:hint="eastAsia"/>
          <w:sz w:val="24"/>
          <w:szCs w:val="28"/>
        </w:rPr>
        <w:t>装置完成安装后免费对甲方进行使用维护培训，并提供使用维护手册。</w:t>
      </w:r>
    </w:p>
    <w:p w:rsidR="00AC4D1B" w:rsidRDefault="001B20B7">
      <w:pPr>
        <w:pStyle w:val="a7"/>
        <w:ind w:firstLineChars="0" w:firstLine="0"/>
        <w:jc w:val="left"/>
        <w:rPr>
          <w:rFonts w:ascii="仿宋" w:eastAsia="仿宋" w:hAnsi="仿宋" w:cs="Arial"/>
          <w:sz w:val="24"/>
          <w:szCs w:val="28"/>
        </w:rPr>
      </w:pPr>
      <w:r>
        <w:rPr>
          <w:rFonts w:ascii="仿宋" w:eastAsia="仿宋" w:hAnsi="仿宋" w:cs="Arial" w:hint="eastAsia"/>
          <w:sz w:val="24"/>
          <w:szCs w:val="28"/>
        </w:rPr>
        <w:t>六、验收</w:t>
      </w:r>
    </w:p>
    <w:p w:rsidR="00AC4D1B" w:rsidRDefault="001B20B7">
      <w:pPr>
        <w:pStyle w:val="a7"/>
        <w:ind w:firstLineChars="100" w:firstLine="241"/>
        <w:jc w:val="left"/>
        <w:rPr>
          <w:rFonts w:ascii="仿宋" w:eastAsia="仿宋" w:hAnsi="仿宋" w:cs="Arial"/>
          <w:b/>
          <w:bCs/>
          <w:sz w:val="24"/>
          <w:szCs w:val="28"/>
        </w:rPr>
      </w:pPr>
      <w:r>
        <w:rPr>
          <w:rFonts w:ascii="仿宋" w:eastAsia="仿宋" w:hAnsi="仿宋" w:cs="Arial" w:hint="eastAsia"/>
          <w:b/>
          <w:bCs/>
          <w:sz w:val="24"/>
          <w:szCs w:val="28"/>
        </w:rPr>
        <w:t>洗眼器验收标准</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1.</w:t>
      </w:r>
      <w:r>
        <w:rPr>
          <w:rFonts w:ascii="仿宋" w:eastAsia="仿宋" w:hAnsi="仿宋" w:cs="Arial" w:hint="eastAsia"/>
          <w:sz w:val="24"/>
          <w:szCs w:val="28"/>
        </w:rPr>
        <w:t>当洗眼器正确地连接到冲洗液的供应源头并关闭阀门时，连接部位不得有可见泄漏。</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2.</w:t>
      </w:r>
      <w:r>
        <w:rPr>
          <w:rFonts w:ascii="仿宋" w:eastAsia="仿宋" w:hAnsi="仿宋" w:cs="Arial" w:hint="eastAsia"/>
          <w:sz w:val="24"/>
          <w:szCs w:val="28"/>
        </w:rPr>
        <w:t>应确保冲洗液能保持以低流速来冲洗眼睛，不会对眼睛造成伤害。</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lastRenderedPageBreak/>
        <w:t>3.</w:t>
      </w:r>
      <w:r>
        <w:rPr>
          <w:rFonts w:ascii="仿宋" w:eastAsia="仿宋" w:hAnsi="仿宋" w:cs="Arial" w:hint="eastAsia"/>
          <w:sz w:val="24"/>
          <w:szCs w:val="28"/>
        </w:rPr>
        <w:t>设计和安装不应对使用者造成伤害。</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4.</w:t>
      </w:r>
      <w:r>
        <w:rPr>
          <w:rFonts w:ascii="仿宋" w:eastAsia="仿宋" w:hAnsi="仿宋" w:cs="Arial" w:hint="eastAsia"/>
          <w:sz w:val="24"/>
          <w:szCs w:val="28"/>
        </w:rPr>
        <w:t>喷头应受到保护，防止接触空气中的污染物。在实施保护喷头的措施时，应保证当开启洗眼器时，不需要使用者将防护装置取下。</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5.</w:t>
      </w:r>
      <w:r>
        <w:rPr>
          <w:rFonts w:ascii="仿宋" w:eastAsia="仿宋" w:hAnsi="仿宋" w:cs="Arial" w:hint="eastAsia"/>
          <w:sz w:val="24"/>
          <w:szCs w:val="28"/>
        </w:rPr>
        <w:t>喷头应位于距离使用者站立的水平面至少</w:t>
      </w:r>
      <w:r>
        <w:rPr>
          <w:rFonts w:ascii="仿宋" w:eastAsia="仿宋" w:hAnsi="仿宋" w:cs="Arial" w:hint="eastAsia"/>
          <w:sz w:val="24"/>
          <w:szCs w:val="28"/>
        </w:rPr>
        <w:t xml:space="preserve"> 838 mm </w:t>
      </w:r>
      <w:r>
        <w:rPr>
          <w:rFonts w:ascii="仿宋" w:eastAsia="仿宋" w:hAnsi="仿宋" w:cs="Arial" w:hint="eastAsia"/>
          <w:sz w:val="24"/>
          <w:szCs w:val="28"/>
        </w:rPr>
        <w:t>的高度上，但不得超过</w:t>
      </w:r>
      <w:r>
        <w:rPr>
          <w:rFonts w:ascii="仿宋" w:eastAsia="仿宋" w:hAnsi="仿宋" w:cs="Arial" w:hint="eastAsia"/>
          <w:sz w:val="24"/>
          <w:szCs w:val="28"/>
        </w:rPr>
        <w:t xml:space="preserve"> 1143 mm</w:t>
      </w:r>
      <w:r>
        <w:rPr>
          <w:rFonts w:ascii="仿宋" w:eastAsia="仿宋" w:hAnsi="仿宋" w:cs="Arial" w:hint="eastAsia"/>
          <w:sz w:val="24"/>
          <w:szCs w:val="28"/>
        </w:rPr>
        <w:t>，且距离墙壁或最近的障碍</w:t>
      </w:r>
      <w:r>
        <w:rPr>
          <w:rFonts w:ascii="仿宋" w:eastAsia="仿宋" w:hAnsi="仿宋" w:cs="Arial" w:hint="eastAsia"/>
          <w:sz w:val="24"/>
          <w:szCs w:val="28"/>
        </w:rPr>
        <w:t>物至少为</w:t>
      </w:r>
      <w:r>
        <w:rPr>
          <w:rFonts w:ascii="仿宋" w:eastAsia="仿宋" w:hAnsi="仿宋" w:cs="Arial" w:hint="eastAsia"/>
          <w:sz w:val="24"/>
          <w:szCs w:val="28"/>
        </w:rPr>
        <w:t xml:space="preserve"> 153 mm</w:t>
      </w:r>
      <w:r>
        <w:rPr>
          <w:rFonts w:ascii="仿宋" w:eastAsia="仿宋" w:hAnsi="仿宋" w:cs="Arial" w:hint="eastAsia"/>
          <w:sz w:val="24"/>
          <w:szCs w:val="28"/>
        </w:rPr>
        <w:t>。</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6.</w:t>
      </w:r>
      <w:r>
        <w:rPr>
          <w:rFonts w:ascii="仿宋" w:eastAsia="仿宋" w:hAnsi="仿宋" w:cs="Arial" w:hint="eastAsia"/>
          <w:sz w:val="24"/>
          <w:szCs w:val="28"/>
        </w:rPr>
        <w:t>设计、制造和安装的方法应为：洗眼器一旦启动就能使用，不需要使用者再次手动操作才能使用。</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7.</w:t>
      </w:r>
      <w:r>
        <w:rPr>
          <w:rFonts w:ascii="仿宋" w:eastAsia="仿宋" w:hAnsi="仿宋" w:cs="Arial" w:hint="eastAsia"/>
          <w:sz w:val="24"/>
          <w:szCs w:val="28"/>
        </w:rPr>
        <w:t>所使用的材料不得污染冲洗液。</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8.</w:t>
      </w:r>
      <w:r>
        <w:rPr>
          <w:rFonts w:ascii="仿宋" w:eastAsia="仿宋" w:hAnsi="仿宋" w:cs="Arial" w:hint="eastAsia"/>
          <w:sz w:val="24"/>
          <w:szCs w:val="28"/>
        </w:rPr>
        <w:t>应以至少</w:t>
      </w:r>
      <w:r>
        <w:rPr>
          <w:rFonts w:ascii="仿宋" w:eastAsia="仿宋" w:hAnsi="仿宋" w:cs="Arial" w:hint="eastAsia"/>
          <w:sz w:val="24"/>
          <w:szCs w:val="28"/>
        </w:rPr>
        <w:t xml:space="preserve"> 1.5 L/min </w:t>
      </w:r>
      <w:r>
        <w:rPr>
          <w:rFonts w:ascii="仿宋" w:eastAsia="仿宋" w:hAnsi="仿宋" w:cs="Arial" w:hint="eastAsia"/>
          <w:sz w:val="24"/>
          <w:szCs w:val="28"/>
        </w:rPr>
        <w:t>的流量提供冲洗液，保持洗眼至少</w:t>
      </w:r>
      <w:r>
        <w:rPr>
          <w:rFonts w:ascii="仿宋" w:eastAsia="仿宋" w:hAnsi="仿宋" w:cs="Arial" w:hint="eastAsia"/>
          <w:sz w:val="24"/>
          <w:szCs w:val="28"/>
        </w:rPr>
        <w:t xml:space="preserve"> 15 min</w:t>
      </w:r>
      <w:r>
        <w:rPr>
          <w:rFonts w:ascii="仿宋" w:eastAsia="仿宋" w:hAnsi="仿宋" w:cs="Arial" w:hint="eastAsia"/>
          <w:sz w:val="24"/>
          <w:szCs w:val="28"/>
        </w:rPr>
        <w:t>。</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9.</w:t>
      </w:r>
      <w:r>
        <w:rPr>
          <w:rFonts w:ascii="仿宋" w:eastAsia="仿宋" w:hAnsi="仿宋" w:cs="Arial" w:hint="eastAsia"/>
          <w:sz w:val="24"/>
          <w:szCs w:val="28"/>
        </w:rPr>
        <w:t>在冲洗眼睛时应有充足的空间供使用者用手在冲洗液流中撑开眼皮。</w:t>
      </w:r>
    </w:p>
    <w:p w:rsidR="00AC4D1B" w:rsidRDefault="001B20B7">
      <w:pPr>
        <w:pStyle w:val="a7"/>
        <w:ind w:firstLineChars="100" w:firstLine="241"/>
        <w:jc w:val="left"/>
        <w:rPr>
          <w:rFonts w:ascii="仿宋" w:eastAsia="仿宋" w:hAnsi="仿宋" w:cs="Arial"/>
          <w:b/>
          <w:bCs/>
          <w:sz w:val="24"/>
          <w:szCs w:val="28"/>
        </w:rPr>
      </w:pPr>
      <w:r>
        <w:rPr>
          <w:rFonts w:ascii="仿宋" w:eastAsia="仿宋" w:hAnsi="仿宋" w:cs="Arial" w:hint="eastAsia"/>
          <w:b/>
          <w:bCs/>
          <w:sz w:val="24"/>
          <w:szCs w:val="28"/>
        </w:rPr>
        <w:t>测试方法</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1.</w:t>
      </w:r>
      <w:r>
        <w:rPr>
          <w:rFonts w:ascii="仿宋" w:eastAsia="仿宋" w:hAnsi="仿宋" w:cs="Arial" w:hint="eastAsia"/>
          <w:sz w:val="24"/>
          <w:szCs w:val="28"/>
        </w:rPr>
        <w:t>将设备连接到冲洗液的供应源头上，水流压力最低值应为</w:t>
      </w:r>
      <w:r>
        <w:rPr>
          <w:rFonts w:ascii="仿宋" w:eastAsia="仿宋" w:hAnsi="仿宋" w:cs="Arial" w:hint="eastAsia"/>
          <w:sz w:val="24"/>
          <w:szCs w:val="28"/>
        </w:rPr>
        <w:t xml:space="preserve"> 0.2MPa</w:t>
      </w:r>
      <w:r>
        <w:rPr>
          <w:rFonts w:ascii="仿宋" w:eastAsia="仿宋" w:hAnsi="仿宋" w:cs="Arial" w:hint="eastAsia"/>
          <w:sz w:val="24"/>
          <w:szCs w:val="28"/>
        </w:rPr>
        <w:t>。</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2.</w:t>
      </w:r>
      <w:r>
        <w:rPr>
          <w:rFonts w:ascii="仿宋" w:eastAsia="仿宋" w:hAnsi="仿宋" w:cs="Arial" w:hint="eastAsia"/>
          <w:sz w:val="24"/>
          <w:szCs w:val="28"/>
        </w:rPr>
        <w:t>用流量计或其他方法测量冲洗液流量，当使用流量计时，将流量计连接到设备上，流量计计量单位为升。</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3.</w:t>
      </w:r>
      <w:r>
        <w:rPr>
          <w:rFonts w:ascii="仿宋" w:eastAsia="仿宋" w:hAnsi="仿宋" w:cs="Arial" w:hint="eastAsia"/>
          <w:sz w:val="24"/>
          <w:szCs w:val="28"/>
        </w:rPr>
        <w:t>阀门关闭时，目测连接部位是否有泄漏。</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4.</w:t>
      </w:r>
      <w:r>
        <w:rPr>
          <w:rFonts w:ascii="仿宋" w:eastAsia="仿宋" w:hAnsi="仿宋" w:cs="Arial" w:hint="eastAsia"/>
          <w:sz w:val="24"/>
          <w:szCs w:val="28"/>
        </w:rPr>
        <w:t>打开设备阀门，测量阀门打开时间，目测阀门是否始终保持开启状态。</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5.</w:t>
      </w:r>
      <w:r>
        <w:rPr>
          <w:rFonts w:ascii="仿宋" w:eastAsia="仿宋" w:hAnsi="仿宋" w:cs="Arial" w:hint="eastAsia"/>
          <w:sz w:val="24"/>
          <w:szCs w:val="28"/>
        </w:rPr>
        <w:t>测量冲洗液流量，测试应持续</w:t>
      </w:r>
      <w:r>
        <w:rPr>
          <w:rFonts w:ascii="仿宋" w:eastAsia="仿宋" w:hAnsi="仿宋" w:cs="Arial" w:hint="eastAsia"/>
          <w:sz w:val="24"/>
          <w:szCs w:val="28"/>
        </w:rPr>
        <w:t xml:space="preserve"> 15 min</w:t>
      </w:r>
      <w:r>
        <w:rPr>
          <w:rFonts w:ascii="仿宋" w:eastAsia="仿宋" w:hAnsi="仿宋" w:cs="Arial" w:hint="eastAsia"/>
          <w:sz w:val="24"/>
          <w:szCs w:val="28"/>
        </w:rPr>
        <w:t>，每</w:t>
      </w:r>
      <w:r>
        <w:rPr>
          <w:rFonts w:ascii="仿宋" w:eastAsia="仿宋" w:hAnsi="仿宋" w:cs="Arial" w:hint="eastAsia"/>
          <w:sz w:val="24"/>
          <w:szCs w:val="28"/>
        </w:rPr>
        <w:t xml:space="preserve"> 3 min </w:t>
      </w:r>
      <w:r>
        <w:rPr>
          <w:rFonts w:ascii="仿宋" w:eastAsia="仿宋" w:hAnsi="仿宋" w:cs="Arial" w:hint="eastAsia"/>
          <w:sz w:val="24"/>
          <w:szCs w:val="28"/>
        </w:rPr>
        <w:t>记录一次，取最小值。</w:t>
      </w:r>
    </w:p>
    <w:p w:rsidR="00AC4D1B" w:rsidRDefault="00AC4D1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6C715B" w:rsidRDefault="006C715B">
      <w:pPr>
        <w:rPr>
          <w:rFonts w:ascii="仿宋" w:eastAsia="仿宋" w:hAnsi="仿宋" w:cs="Arial" w:hint="eastAsia"/>
          <w:b/>
          <w:sz w:val="28"/>
          <w:szCs w:val="28"/>
        </w:rPr>
      </w:pPr>
    </w:p>
    <w:p w:rsidR="00AC4D1B" w:rsidRPr="006C715B" w:rsidRDefault="001B20B7">
      <w:pPr>
        <w:jc w:val="left"/>
        <w:rPr>
          <w:rFonts w:ascii="仿宋" w:eastAsia="仿宋" w:hAnsi="仿宋" w:cs="Arial"/>
          <w:sz w:val="28"/>
          <w:szCs w:val="28"/>
        </w:rPr>
      </w:pPr>
      <w:r w:rsidRPr="006C715B">
        <w:rPr>
          <w:rFonts w:ascii="仿宋" w:eastAsia="仿宋" w:hAnsi="仿宋" w:cs="Arial" w:hint="eastAsia"/>
          <w:sz w:val="28"/>
          <w:szCs w:val="28"/>
        </w:rPr>
        <w:lastRenderedPageBreak/>
        <w:t>台式双口</w:t>
      </w:r>
      <w:r w:rsidRPr="006C715B">
        <w:rPr>
          <w:rFonts w:ascii="仿宋" w:eastAsia="仿宋" w:hAnsi="仿宋" w:cs="Arial"/>
          <w:sz w:val="28"/>
          <w:szCs w:val="28"/>
        </w:rPr>
        <w:t>洗眼</w:t>
      </w:r>
      <w:r w:rsidRPr="006C715B">
        <w:rPr>
          <w:rFonts w:ascii="仿宋" w:eastAsia="仿宋" w:hAnsi="仿宋" w:cs="Arial" w:hint="eastAsia"/>
          <w:sz w:val="28"/>
          <w:szCs w:val="28"/>
        </w:rPr>
        <w:t>器</w:t>
      </w:r>
    </w:p>
    <w:p w:rsidR="00AC4D1B" w:rsidRPr="006C715B" w:rsidRDefault="001B20B7">
      <w:pPr>
        <w:jc w:val="left"/>
        <w:rPr>
          <w:rFonts w:ascii="仿宋" w:eastAsia="仿宋" w:hAnsi="仿宋" w:cs="Arial"/>
          <w:sz w:val="28"/>
          <w:szCs w:val="28"/>
        </w:rPr>
      </w:pPr>
      <w:r w:rsidRPr="006C715B">
        <w:rPr>
          <w:rFonts w:ascii="仿宋" w:eastAsia="仿宋" w:hAnsi="仿宋" w:cs="Arial" w:hint="eastAsia"/>
          <w:sz w:val="28"/>
          <w:szCs w:val="28"/>
        </w:rPr>
        <w:t>品牌：上海台雄</w:t>
      </w:r>
    </w:p>
    <w:p w:rsidR="00AC4D1B" w:rsidRPr="006C715B" w:rsidRDefault="001B20B7">
      <w:pPr>
        <w:jc w:val="left"/>
        <w:rPr>
          <w:rFonts w:ascii="仿宋" w:eastAsia="仿宋" w:hAnsi="仿宋" w:cs="Arial"/>
          <w:sz w:val="28"/>
          <w:szCs w:val="28"/>
        </w:rPr>
      </w:pPr>
      <w:r w:rsidRPr="006C715B">
        <w:rPr>
          <w:rFonts w:ascii="仿宋" w:eastAsia="仿宋" w:hAnsi="仿宋" w:cs="Arial" w:hint="eastAsia"/>
          <w:sz w:val="28"/>
          <w:szCs w:val="28"/>
        </w:rPr>
        <w:t>型号：</w:t>
      </w:r>
      <w:r w:rsidRPr="006C715B">
        <w:rPr>
          <w:rFonts w:ascii="仿宋" w:eastAsia="仿宋" w:hAnsi="仿宋" w:cs="Arial" w:hint="eastAsia"/>
          <w:sz w:val="28"/>
          <w:szCs w:val="28"/>
        </w:rPr>
        <w:t>S</w:t>
      </w:r>
      <w:r w:rsidRPr="006C715B">
        <w:rPr>
          <w:rFonts w:ascii="仿宋" w:eastAsia="仿宋" w:hAnsi="仿宋" w:cs="Arial"/>
          <w:sz w:val="28"/>
          <w:szCs w:val="28"/>
        </w:rPr>
        <w:t>AN-</w:t>
      </w:r>
      <w:r w:rsidRPr="006C715B">
        <w:rPr>
          <w:rFonts w:ascii="仿宋" w:eastAsia="仿宋" w:hAnsi="仿宋" w:cs="Arial" w:hint="eastAsia"/>
          <w:sz w:val="28"/>
          <w:szCs w:val="28"/>
        </w:rPr>
        <w:t>E7201DX</w:t>
      </w:r>
    </w:p>
    <w:p w:rsidR="00AC4D1B" w:rsidRPr="006C715B" w:rsidRDefault="001B20B7">
      <w:pPr>
        <w:jc w:val="left"/>
        <w:rPr>
          <w:rFonts w:ascii="仿宋" w:eastAsia="仿宋" w:hAnsi="仿宋" w:cs="Arial"/>
          <w:sz w:val="28"/>
          <w:szCs w:val="28"/>
        </w:rPr>
      </w:pPr>
      <w:r w:rsidRPr="006C715B">
        <w:rPr>
          <w:rFonts w:ascii="仿宋" w:eastAsia="仿宋" w:hAnsi="仿宋" w:cs="Arial" w:hint="eastAsia"/>
          <w:sz w:val="28"/>
          <w:szCs w:val="28"/>
        </w:rPr>
        <w:t>数量：</w:t>
      </w:r>
      <w:r w:rsidRPr="006C715B">
        <w:rPr>
          <w:rFonts w:ascii="仿宋" w:eastAsia="仿宋" w:hAnsi="仿宋" w:cs="Arial" w:hint="eastAsia"/>
          <w:sz w:val="28"/>
          <w:szCs w:val="28"/>
        </w:rPr>
        <w:t>240</w:t>
      </w:r>
      <w:r w:rsidRPr="006C715B">
        <w:rPr>
          <w:rFonts w:ascii="仿宋" w:eastAsia="仿宋" w:hAnsi="仿宋" w:cs="Arial" w:hint="eastAsia"/>
          <w:sz w:val="28"/>
          <w:szCs w:val="28"/>
        </w:rPr>
        <w:t>套</w:t>
      </w:r>
    </w:p>
    <w:p w:rsidR="00AC4D1B" w:rsidRDefault="001B20B7">
      <w:pPr>
        <w:pStyle w:val="a7"/>
        <w:ind w:firstLineChars="100" w:firstLine="240"/>
        <w:jc w:val="center"/>
        <w:rPr>
          <w:rFonts w:ascii="Arial" w:hAnsi="Arial" w:cs="Arial"/>
          <w:sz w:val="24"/>
          <w:szCs w:val="28"/>
        </w:rPr>
      </w:pPr>
      <w:r>
        <w:rPr>
          <w:rFonts w:ascii="Arial" w:hAnsi="Arial" w:cs="Arial" w:hint="eastAsia"/>
          <w:noProof/>
          <w:sz w:val="24"/>
          <w:szCs w:val="28"/>
        </w:rPr>
        <w:drawing>
          <wp:inline distT="0" distB="0" distL="114300" distR="114300">
            <wp:extent cx="857885" cy="1988820"/>
            <wp:effectExtent l="0" t="0" r="0" b="11430"/>
            <wp:docPr id="12" name="图片 12" descr="台式双口洗眼器（抽取式）SAN-E72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台式双口洗眼器（抽取式）SAN-E7201-1(1)"/>
                    <pic:cNvPicPr>
                      <a:picLocks noChangeAspect="1"/>
                    </pic:cNvPicPr>
                  </pic:nvPicPr>
                  <pic:blipFill>
                    <a:blip r:embed="rId11" cstate="print"/>
                    <a:stretch>
                      <a:fillRect/>
                    </a:stretch>
                  </pic:blipFill>
                  <pic:spPr>
                    <a:xfrm>
                      <a:off x="0" y="0"/>
                      <a:ext cx="857885" cy="1988820"/>
                    </a:xfrm>
                    <a:prstGeom prst="rect">
                      <a:avLst/>
                    </a:prstGeom>
                  </pic:spPr>
                </pic:pic>
              </a:graphicData>
            </a:graphic>
          </wp:inline>
        </w:drawing>
      </w:r>
    </w:p>
    <w:p w:rsidR="00AC4D1B" w:rsidRDefault="001B20B7">
      <w:pPr>
        <w:pStyle w:val="a7"/>
        <w:ind w:left="142" w:firstLineChars="0" w:firstLine="0"/>
        <w:jc w:val="left"/>
        <w:rPr>
          <w:rFonts w:ascii="仿宋" w:eastAsia="仿宋" w:hAnsi="仿宋" w:cs="Arial"/>
          <w:bCs/>
          <w:sz w:val="24"/>
        </w:rPr>
      </w:pPr>
      <w:r>
        <w:rPr>
          <w:rFonts w:ascii="仿宋" w:eastAsia="仿宋" w:hAnsi="仿宋" w:cs="Arial" w:hint="eastAsia"/>
          <w:bCs/>
          <w:sz w:val="24"/>
        </w:rPr>
        <w:t>一、</w:t>
      </w:r>
      <w:r>
        <w:rPr>
          <w:rFonts w:ascii="仿宋" w:eastAsia="仿宋" w:hAnsi="仿宋" w:cs="Arial"/>
          <w:bCs/>
          <w:sz w:val="24"/>
        </w:rPr>
        <w:t>产品描述</w:t>
      </w:r>
    </w:p>
    <w:p w:rsidR="00AC4D1B" w:rsidRDefault="001B20B7">
      <w:pPr>
        <w:ind w:firstLineChars="200" w:firstLine="480"/>
        <w:jc w:val="left"/>
        <w:rPr>
          <w:rFonts w:ascii="仿宋" w:eastAsia="仿宋" w:hAnsi="仿宋" w:cs="Arial"/>
          <w:sz w:val="24"/>
        </w:rPr>
      </w:pPr>
      <w:r>
        <w:rPr>
          <w:rFonts w:ascii="仿宋" w:eastAsia="仿宋" w:hAnsi="仿宋" w:cs="Arial" w:hint="eastAsia"/>
          <w:sz w:val="24"/>
          <w:szCs w:val="24"/>
        </w:rPr>
        <w:t>实验室台式洗眼器，必须按照</w:t>
      </w:r>
      <w:r>
        <w:rPr>
          <w:rFonts w:ascii="仿宋" w:eastAsia="仿宋" w:hAnsi="仿宋" w:cs="Arial" w:hint="eastAsia"/>
          <w:sz w:val="24"/>
          <w:szCs w:val="24"/>
        </w:rPr>
        <w:t>GB/T 38144.1-2019</w:t>
      </w:r>
      <w:r>
        <w:rPr>
          <w:rFonts w:ascii="仿宋" w:eastAsia="仿宋" w:hAnsi="仿宋" w:cs="Arial" w:hint="eastAsia"/>
          <w:sz w:val="24"/>
          <w:szCs w:val="24"/>
        </w:rPr>
        <w:t>标准生产并获得第三方的检测认证，用于在紧急情况下冲洗眼睛和面部，避免化学物质对人体造成进一步伤害。</w:t>
      </w:r>
    </w:p>
    <w:p w:rsidR="00AC4D1B" w:rsidRDefault="001B20B7">
      <w:pPr>
        <w:pStyle w:val="a7"/>
        <w:ind w:firstLineChars="0" w:firstLine="0"/>
        <w:jc w:val="left"/>
        <w:rPr>
          <w:rFonts w:ascii="仿宋" w:eastAsia="仿宋" w:hAnsi="仿宋" w:cs="Arial"/>
          <w:sz w:val="24"/>
        </w:rPr>
      </w:pPr>
      <w:r>
        <w:rPr>
          <w:rFonts w:ascii="仿宋" w:eastAsia="仿宋" w:hAnsi="仿宋" w:cs="Arial" w:hint="eastAsia"/>
          <w:sz w:val="24"/>
        </w:rPr>
        <w:t>二、设计参数</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1</w:t>
      </w:r>
      <w:r>
        <w:rPr>
          <w:rFonts w:ascii="仿宋" w:eastAsia="仿宋" w:hAnsi="仿宋" w:cs="Arial" w:hint="eastAsia"/>
          <w:sz w:val="24"/>
          <w:szCs w:val="24"/>
        </w:rPr>
        <w:t>、主体：铜质。</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2</w:t>
      </w:r>
      <w:r>
        <w:rPr>
          <w:rFonts w:ascii="仿宋" w:eastAsia="仿宋" w:hAnsi="仿宋" w:cs="Arial" w:hint="eastAsia"/>
          <w:sz w:val="24"/>
          <w:szCs w:val="24"/>
        </w:rPr>
        <w:t>、洗眼喷头：铜质，外加软性橡胶，出水经缓压处理避免二次伤害。</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3</w:t>
      </w:r>
      <w:r>
        <w:rPr>
          <w:rFonts w:ascii="仿宋" w:eastAsia="仿宋" w:hAnsi="仿宋" w:cs="Arial" w:hint="eastAsia"/>
          <w:sz w:val="24"/>
          <w:szCs w:val="24"/>
        </w:rPr>
        <w:t>、水流锁定开关：水流开启、锁定功能一次完成，手释放后持续供水，既不会占用双手才能持续供水，也不会因开关失灵而无法关闭水流。</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4</w:t>
      </w:r>
      <w:r>
        <w:rPr>
          <w:rFonts w:ascii="仿宋" w:eastAsia="仿宋" w:hAnsi="仿宋" w:cs="Arial" w:hint="eastAsia"/>
          <w:sz w:val="24"/>
          <w:szCs w:val="24"/>
        </w:rPr>
        <w:t>、控水阀：为限流型止逆阀门，防止管道里可能存在的污水回流到洗眼器管件里，造成污水污染眼睛的二次伤害。</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5</w:t>
      </w:r>
      <w:r>
        <w:rPr>
          <w:rFonts w:ascii="仿宋" w:eastAsia="仿宋" w:hAnsi="仿宋" w:cs="Arial" w:hint="eastAsia"/>
          <w:sz w:val="24"/>
          <w:szCs w:val="24"/>
        </w:rPr>
        <w:t>、防尘盖：</w:t>
      </w:r>
      <w:r>
        <w:rPr>
          <w:rFonts w:ascii="仿宋" w:eastAsia="仿宋" w:hAnsi="仿宋" w:cs="Arial" w:hint="eastAsia"/>
          <w:sz w:val="24"/>
          <w:szCs w:val="24"/>
        </w:rPr>
        <w:t>PP</w:t>
      </w:r>
      <w:r>
        <w:rPr>
          <w:rFonts w:ascii="仿宋" w:eastAsia="仿宋" w:hAnsi="仿宋" w:cs="Arial" w:hint="eastAsia"/>
          <w:sz w:val="24"/>
          <w:szCs w:val="24"/>
        </w:rPr>
        <w:t>材质，使用时自动被水冲开。</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6</w:t>
      </w:r>
      <w:r>
        <w:rPr>
          <w:rFonts w:ascii="仿宋" w:eastAsia="仿宋" w:hAnsi="仿宋" w:cs="Arial" w:hint="eastAsia"/>
          <w:sz w:val="24"/>
          <w:szCs w:val="24"/>
        </w:rPr>
        <w:t>、供水软管：长</w:t>
      </w:r>
      <w:r>
        <w:rPr>
          <w:rFonts w:ascii="仿宋" w:eastAsia="仿宋" w:hAnsi="仿宋" w:cs="Arial" w:hint="eastAsia"/>
          <w:sz w:val="24"/>
          <w:szCs w:val="24"/>
        </w:rPr>
        <w:t>1.5</w:t>
      </w:r>
      <w:r>
        <w:rPr>
          <w:rFonts w:ascii="仿宋" w:eastAsia="仿宋" w:hAnsi="仿宋" w:cs="Arial" w:hint="eastAsia"/>
          <w:sz w:val="24"/>
          <w:szCs w:val="24"/>
        </w:rPr>
        <w:t>米的软性</w:t>
      </w:r>
      <w:r>
        <w:rPr>
          <w:rFonts w:ascii="仿宋" w:eastAsia="仿宋" w:hAnsi="仿宋" w:cs="Arial" w:hint="eastAsia"/>
          <w:sz w:val="24"/>
          <w:szCs w:val="24"/>
        </w:rPr>
        <w:t>PVC</w:t>
      </w:r>
      <w:r>
        <w:rPr>
          <w:rFonts w:ascii="仿宋" w:eastAsia="仿宋" w:hAnsi="仿宋" w:cs="Arial" w:hint="eastAsia"/>
          <w:sz w:val="24"/>
          <w:szCs w:val="24"/>
        </w:rPr>
        <w:t>管，外覆</w:t>
      </w:r>
      <w:r>
        <w:rPr>
          <w:rFonts w:ascii="仿宋" w:eastAsia="仿宋" w:hAnsi="仿宋" w:cs="Arial" w:hint="eastAsia"/>
          <w:sz w:val="24"/>
          <w:szCs w:val="24"/>
        </w:rPr>
        <w:t>304</w:t>
      </w:r>
      <w:r>
        <w:rPr>
          <w:rFonts w:ascii="仿宋" w:eastAsia="仿宋" w:hAnsi="仿宋" w:cs="Arial" w:hint="eastAsia"/>
          <w:sz w:val="24"/>
          <w:szCs w:val="24"/>
        </w:rPr>
        <w:t>不锈钢编织网，绝无生锈漏水的隐忧，耐强腐蚀，不会因为静态时管内积水导致阀门生锈老化漏水，同时也不会因为水压过高导致软管破裂、漏水。软管瞬间耐压可达到</w:t>
      </w:r>
      <w:r>
        <w:rPr>
          <w:rFonts w:ascii="仿宋" w:eastAsia="仿宋" w:hAnsi="仿宋" w:cs="Arial" w:hint="eastAsia"/>
          <w:sz w:val="24"/>
          <w:szCs w:val="24"/>
        </w:rPr>
        <w:t>1.8Mpa</w:t>
      </w:r>
      <w:r>
        <w:rPr>
          <w:rFonts w:ascii="仿宋" w:eastAsia="仿宋" w:hAnsi="仿宋" w:cs="Arial" w:hint="eastAsia"/>
          <w:sz w:val="24"/>
          <w:szCs w:val="24"/>
        </w:rPr>
        <w:t>。</w:t>
      </w:r>
    </w:p>
    <w:p w:rsidR="00AC4D1B" w:rsidRDefault="001B20B7">
      <w:pPr>
        <w:pStyle w:val="a7"/>
        <w:ind w:firstLineChars="0" w:firstLine="0"/>
        <w:jc w:val="left"/>
        <w:rPr>
          <w:rFonts w:ascii="仿宋" w:eastAsia="仿宋" w:hAnsi="仿宋" w:cs="Arial"/>
          <w:sz w:val="24"/>
          <w:szCs w:val="28"/>
        </w:rPr>
      </w:pPr>
      <w:r>
        <w:rPr>
          <w:rFonts w:ascii="仿宋" w:eastAsia="仿宋" w:hAnsi="仿宋" w:cs="Arial" w:hint="eastAsia"/>
          <w:sz w:val="24"/>
          <w:szCs w:val="28"/>
        </w:rPr>
        <w:t>三、</w:t>
      </w:r>
      <w:r>
        <w:rPr>
          <w:rFonts w:ascii="仿宋" w:eastAsia="仿宋" w:hAnsi="仿宋" w:cs="Arial"/>
          <w:sz w:val="24"/>
          <w:szCs w:val="28"/>
        </w:rPr>
        <w:t>性能参数</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1</w:t>
      </w:r>
      <w:r>
        <w:rPr>
          <w:rFonts w:ascii="仿宋" w:eastAsia="仿宋" w:hAnsi="仿宋" w:cs="Arial" w:hint="eastAsia"/>
          <w:sz w:val="24"/>
          <w:szCs w:val="24"/>
        </w:rPr>
        <w:t>、结构：符合</w:t>
      </w:r>
      <w:r>
        <w:rPr>
          <w:rFonts w:ascii="仿宋" w:eastAsia="仿宋" w:hAnsi="仿宋" w:cs="Arial" w:hint="eastAsia"/>
          <w:sz w:val="24"/>
          <w:szCs w:val="24"/>
        </w:rPr>
        <w:t>GB/T38144.1-2019</w:t>
      </w:r>
      <w:r>
        <w:rPr>
          <w:rFonts w:ascii="仿宋" w:eastAsia="仿宋" w:hAnsi="仿宋" w:cs="Arial" w:hint="eastAsia"/>
          <w:sz w:val="24"/>
          <w:szCs w:val="24"/>
        </w:rPr>
        <w:t>《眼面部防护应急喷淋和洗眼设备第</w:t>
      </w:r>
      <w:r>
        <w:rPr>
          <w:rFonts w:ascii="仿宋" w:eastAsia="仿宋" w:hAnsi="仿宋" w:cs="Arial" w:hint="eastAsia"/>
          <w:sz w:val="24"/>
          <w:szCs w:val="24"/>
        </w:rPr>
        <w:t>1</w:t>
      </w:r>
      <w:r>
        <w:rPr>
          <w:rFonts w:ascii="仿宋" w:eastAsia="仿宋" w:hAnsi="仿宋" w:cs="Arial" w:hint="eastAsia"/>
          <w:sz w:val="24"/>
          <w:szCs w:val="24"/>
        </w:rPr>
        <w:t>部分：技术要求》，洗眼器主要组成结构包括控制阀，洗眼喷头，阀门驱动装置等。（提供第三</w:t>
      </w:r>
      <w:r>
        <w:rPr>
          <w:rFonts w:ascii="仿宋" w:eastAsia="仿宋" w:hAnsi="仿宋" w:cs="Arial" w:hint="eastAsia"/>
          <w:sz w:val="24"/>
          <w:szCs w:val="24"/>
        </w:rPr>
        <w:lastRenderedPageBreak/>
        <w:t>方出具的检测报告）</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2</w:t>
      </w:r>
      <w:r>
        <w:rPr>
          <w:rFonts w:ascii="仿宋" w:eastAsia="仿宋" w:hAnsi="仿宋" w:cs="Arial" w:hint="eastAsia"/>
          <w:sz w:val="24"/>
          <w:szCs w:val="24"/>
        </w:rPr>
        <w:t>、控制阀门：阀门应在</w:t>
      </w:r>
      <w:r>
        <w:rPr>
          <w:rFonts w:ascii="仿宋" w:eastAsia="仿宋" w:hAnsi="仿宋" w:cs="Arial" w:hint="eastAsia"/>
          <w:sz w:val="24"/>
          <w:szCs w:val="24"/>
        </w:rPr>
        <w:t xml:space="preserve"> 1s </w:t>
      </w:r>
      <w:r>
        <w:rPr>
          <w:rFonts w:ascii="仿宋" w:eastAsia="仿宋" w:hAnsi="仿宋" w:cs="Arial" w:hint="eastAsia"/>
          <w:sz w:val="24"/>
          <w:szCs w:val="24"/>
        </w:rPr>
        <w:t>的时间内完全打开。洗眼器一</w:t>
      </w:r>
      <w:r>
        <w:rPr>
          <w:rFonts w:ascii="仿宋" w:eastAsia="仿宋" w:hAnsi="仿宋" w:cs="Arial" w:hint="eastAsia"/>
          <w:sz w:val="24"/>
          <w:szCs w:val="24"/>
        </w:rPr>
        <w:t>旦启动就能使用，不需要使用者再次手动操作才能使用，除使用者有意关闭的情况之外，应始终保持开启状态。阀门应耐腐蚀。阀门驱动装置应能让使用者容易找到并操作。当洗眼器正确地连接到冲洗液的供应源头并关闭阀门时，连接部位不得有可见泄露。</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3</w:t>
      </w:r>
      <w:r>
        <w:rPr>
          <w:rFonts w:ascii="仿宋" w:eastAsia="仿宋" w:hAnsi="仿宋" w:cs="Arial" w:hint="eastAsia"/>
          <w:sz w:val="24"/>
          <w:szCs w:val="24"/>
        </w:rPr>
        <w:t>、安装设计：应确保冲洗液能保持以低流速来冲洗双眼，不会对眼睛造成伤害。设计和安装不应对使用者造成伤害。针对高校水压问题，有相应的解决方案。</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4</w:t>
      </w:r>
      <w:r>
        <w:rPr>
          <w:rFonts w:ascii="仿宋" w:eastAsia="仿宋" w:hAnsi="仿宋" w:cs="Arial" w:hint="eastAsia"/>
          <w:sz w:val="24"/>
          <w:szCs w:val="24"/>
        </w:rPr>
        <w:t>、喷头要求：喷头应受到保护，防止接触空气中的污染物。在实施保护喷头的措施时，应保证当开启洗眼器时，不需要使用者将防护装置取下。所使用的材料不</w:t>
      </w:r>
      <w:r>
        <w:rPr>
          <w:rFonts w:ascii="仿宋" w:eastAsia="仿宋" w:hAnsi="仿宋" w:cs="Arial" w:hint="eastAsia"/>
          <w:sz w:val="24"/>
          <w:szCs w:val="24"/>
        </w:rPr>
        <w:t>得污染冲洗水源，应符合国家有关饮用水输配方面的标准。</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5</w:t>
      </w:r>
      <w:r>
        <w:rPr>
          <w:rFonts w:ascii="仿宋" w:eastAsia="仿宋" w:hAnsi="仿宋" w:cs="Arial" w:hint="eastAsia"/>
          <w:sz w:val="24"/>
          <w:szCs w:val="24"/>
        </w:rPr>
        <w:t>、冲洗距离要求：喷头应位于距离使用者站立的水平面至少</w:t>
      </w:r>
      <w:r>
        <w:rPr>
          <w:rFonts w:ascii="仿宋" w:eastAsia="仿宋" w:hAnsi="仿宋" w:cs="Arial" w:hint="eastAsia"/>
          <w:sz w:val="24"/>
          <w:szCs w:val="24"/>
        </w:rPr>
        <w:t xml:space="preserve">838mm </w:t>
      </w:r>
      <w:r>
        <w:rPr>
          <w:rFonts w:ascii="仿宋" w:eastAsia="仿宋" w:hAnsi="仿宋" w:cs="Arial" w:hint="eastAsia"/>
          <w:sz w:val="24"/>
          <w:szCs w:val="24"/>
        </w:rPr>
        <w:t>的高度上，但不得超过</w:t>
      </w:r>
      <w:r>
        <w:rPr>
          <w:rFonts w:ascii="仿宋" w:eastAsia="仿宋" w:hAnsi="仿宋" w:cs="Arial" w:hint="eastAsia"/>
          <w:sz w:val="24"/>
          <w:szCs w:val="24"/>
        </w:rPr>
        <w:t>1143mm</w:t>
      </w:r>
      <w:r>
        <w:rPr>
          <w:rFonts w:ascii="仿宋" w:eastAsia="仿宋" w:hAnsi="仿宋" w:cs="Arial" w:hint="eastAsia"/>
          <w:sz w:val="24"/>
          <w:szCs w:val="24"/>
        </w:rPr>
        <w:t>，且距离墙壁或最近的障碍物至少为</w:t>
      </w:r>
      <w:r>
        <w:rPr>
          <w:rFonts w:ascii="仿宋" w:eastAsia="仿宋" w:hAnsi="仿宋" w:cs="Arial" w:hint="eastAsia"/>
          <w:sz w:val="24"/>
          <w:szCs w:val="24"/>
        </w:rPr>
        <w:t>153mm</w:t>
      </w:r>
      <w:r>
        <w:rPr>
          <w:rFonts w:ascii="仿宋" w:eastAsia="仿宋" w:hAnsi="仿宋" w:cs="Arial" w:hint="eastAsia"/>
          <w:sz w:val="24"/>
          <w:szCs w:val="24"/>
        </w:rPr>
        <w:t>。</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6</w:t>
      </w:r>
      <w:r>
        <w:rPr>
          <w:rFonts w:ascii="仿宋" w:eastAsia="仿宋" w:hAnsi="仿宋" w:cs="Arial" w:hint="eastAsia"/>
          <w:sz w:val="24"/>
          <w:szCs w:val="24"/>
        </w:rPr>
        <w:t>、冲洗流量：应以至少</w:t>
      </w:r>
      <w:r>
        <w:rPr>
          <w:rFonts w:ascii="仿宋" w:eastAsia="仿宋" w:hAnsi="仿宋" w:cs="Arial" w:hint="eastAsia"/>
          <w:sz w:val="24"/>
          <w:szCs w:val="24"/>
        </w:rPr>
        <w:t xml:space="preserve">1.5L/min </w:t>
      </w:r>
      <w:r>
        <w:rPr>
          <w:rFonts w:ascii="仿宋" w:eastAsia="仿宋" w:hAnsi="仿宋" w:cs="Arial" w:hint="eastAsia"/>
          <w:sz w:val="24"/>
          <w:szCs w:val="24"/>
        </w:rPr>
        <w:t>的流量提供冲洗，保持洗眼至少</w:t>
      </w:r>
      <w:r>
        <w:rPr>
          <w:rFonts w:ascii="仿宋" w:eastAsia="仿宋" w:hAnsi="仿宋" w:cs="Arial" w:hint="eastAsia"/>
          <w:sz w:val="24"/>
          <w:szCs w:val="24"/>
        </w:rPr>
        <w:t>15min</w:t>
      </w:r>
      <w:r>
        <w:rPr>
          <w:rFonts w:ascii="仿宋" w:eastAsia="仿宋" w:hAnsi="仿宋" w:cs="Arial" w:hint="eastAsia"/>
          <w:sz w:val="24"/>
          <w:szCs w:val="24"/>
        </w:rPr>
        <w:t>。</w:t>
      </w:r>
    </w:p>
    <w:p w:rsidR="00AC4D1B" w:rsidRDefault="001B20B7">
      <w:pPr>
        <w:ind w:firstLineChars="200" w:firstLine="480"/>
        <w:jc w:val="left"/>
        <w:rPr>
          <w:rFonts w:ascii="仿宋" w:eastAsia="仿宋" w:hAnsi="仿宋" w:cs="Arial"/>
          <w:sz w:val="24"/>
          <w:szCs w:val="24"/>
        </w:rPr>
      </w:pPr>
      <w:r>
        <w:rPr>
          <w:rFonts w:ascii="仿宋" w:eastAsia="仿宋" w:hAnsi="仿宋" w:cs="Arial" w:hint="eastAsia"/>
          <w:sz w:val="24"/>
          <w:szCs w:val="24"/>
        </w:rPr>
        <w:t>7</w:t>
      </w:r>
      <w:r>
        <w:rPr>
          <w:rFonts w:ascii="仿宋" w:eastAsia="仿宋" w:hAnsi="仿宋" w:cs="Arial" w:hint="eastAsia"/>
          <w:sz w:val="24"/>
          <w:szCs w:val="24"/>
        </w:rPr>
        <w:t>、冲洗空间：在冲洗眼睛时应有充足的空间供使用者用手在冲洗液流中撑开眼皮。</w:t>
      </w:r>
    </w:p>
    <w:p w:rsidR="00AC4D1B" w:rsidRDefault="001B20B7">
      <w:pPr>
        <w:jc w:val="left"/>
        <w:rPr>
          <w:rFonts w:ascii="仿宋" w:eastAsia="仿宋" w:hAnsi="仿宋" w:cs="Arial"/>
          <w:sz w:val="24"/>
          <w:szCs w:val="24"/>
        </w:rPr>
      </w:pPr>
      <w:r>
        <w:rPr>
          <w:rFonts w:ascii="仿宋" w:eastAsia="仿宋" w:hAnsi="仿宋" w:cs="Arial" w:hint="eastAsia"/>
          <w:sz w:val="24"/>
          <w:szCs w:val="24"/>
        </w:rPr>
        <w:t>四、质保期</w:t>
      </w:r>
    </w:p>
    <w:p w:rsidR="00AC4D1B" w:rsidRDefault="001B20B7">
      <w:pPr>
        <w:pStyle w:val="a7"/>
        <w:ind w:firstLineChars="100" w:firstLine="240"/>
        <w:jc w:val="left"/>
      </w:pPr>
      <w:r>
        <w:rPr>
          <w:rFonts w:ascii="仿宋" w:eastAsia="仿宋" w:hAnsi="仿宋" w:cs="Arial" w:hint="eastAsia"/>
          <w:sz w:val="24"/>
          <w:szCs w:val="28"/>
        </w:rPr>
        <w:t>售后服务要求：提供售后服务承诺书，产品验收使用之日起：乙方承诺设备整体五年内无条件免费维修更换，易损件二年内无条件免费维修更换。</w:t>
      </w:r>
    </w:p>
    <w:p w:rsidR="00AC4D1B" w:rsidRDefault="001B20B7">
      <w:pPr>
        <w:jc w:val="left"/>
        <w:rPr>
          <w:rFonts w:ascii="仿宋" w:eastAsia="仿宋" w:hAnsi="仿宋" w:cs="Arial"/>
          <w:sz w:val="24"/>
          <w:szCs w:val="28"/>
        </w:rPr>
      </w:pPr>
      <w:r>
        <w:rPr>
          <w:rFonts w:ascii="仿宋" w:eastAsia="仿宋" w:hAnsi="仿宋" w:cs="Arial" w:hint="eastAsia"/>
          <w:sz w:val="24"/>
          <w:szCs w:val="28"/>
        </w:rPr>
        <w:t>五、安装调试</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1.</w:t>
      </w:r>
      <w:r>
        <w:rPr>
          <w:rFonts w:ascii="仿宋" w:eastAsia="仿宋" w:hAnsi="仿宋" w:cs="Arial" w:hint="eastAsia"/>
          <w:sz w:val="24"/>
          <w:szCs w:val="28"/>
        </w:rPr>
        <w:t>安装到位，符合使用条件</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2.</w:t>
      </w:r>
      <w:r>
        <w:rPr>
          <w:rFonts w:ascii="仿宋" w:eastAsia="仿宋" w:hAnsi="仿宋" w:cs="Arial" w:hint="eastAsia"/>
          <w:sz w:val="24"/>
          <w:szCs w:val="28"/>
        </w:rPr>
        <w:t>施工现场必须制定安全应急预案，有专门的安全管理人员，施工过程的所有安全由乙方负责，并保证甲方正常教学不受影响。</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3.</w:t>
      </w:r>
      <w:r>
        <w:rPr>
          <w:rFonts w:ascii="仿宋" w:eastAsia="仿宋" w:hAnsi="仿宋" w:cs="Arial" w:hint="eastAsia"/>
          <w:sz w:val="24"/>
          <w:szCs w:val="28"/>
        </w:rPr>
        <w:t>所报价目含货物、附件、运输、安装、垃圾清运等所有费用，安装调试过程中产生的其他费用全部由乙方承担，甲方不再承担报价以外的任何费用。</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4.</w:t>
      </w:r>
      <w:r>
        <w:rPr>
          <w:rFonts w:ascii="仿宋" w:eastAsia="仿宋" w:hAnsi="仿宋" w:cs="Arial" w:hint="eastAsia"/>
          <w:sz w:val="24"/>
          <w:szCs w:val="28"/>
        </w:rPr>
        <w:t>乙方在施工过程所产生的所有废弃物由乙方全部拉运到省市指定的废弃物填埋场，所产生的费用由乙方承担。乙方应确保施工现场清洁卫生。</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5.</w:t>
      </w:r>
      <w:r>
        <w:rPr>
          <w:rFonts w:ascii="仿宋" w:eastAsia="仿宋" w:hAnsi="仿宋" w:cs="Arial" w:hint="eastAsia"/>
          <w:sz w:val="24"/>
          <w:szCs w:val="28"/>
        </w:rPr>
        <w:t>装置完成安装后免费对甲方进行使用维护培训，并提供使用维护手册。</w:t>
      </w:r>
    </w:p>
    <w:p w:rsidR="00AC4D1B" w:rsidRDefault="001B20B7">
      <w:pPr>
        <w:pStyle w:val="a7"/>
        <w:ind w:firstLineChars="0" w:firstLine="0"/>
        <w:jc w:val="left"/>
        <w:rPr>
          <w:rFonts w:ascii="仿宋" w:eastAsia="仿宋" w:hAnsi="仿宋" w:cs="Arial"/>
          <w:sz w:val="24"/>
          <w:szCs w:val="28"/>
        </w:rPr>
      </w:pPr>
      <w:r>
        <w:rPr>
          <w:rFonts w:ascii="仿宋" w:eastAsia="仿宋" w:hAnsi="仿宋" w:cs="Arial" w:hint="eastAsia"/>
          <w:sz w:val="24"/>
          <w:szCs w:val="28"/>
        </w:rPr>
        <w:t>六、验收</w:t>
      </w:r>
    </w:p>
    <w:p w:rsidR="00AC4D1B" w:rsidRDefault="001B20B7">
      <w:pPr>
        <w:pStyle w:val="a7"/>
        <w:ind w:firstLineChars="100" w:firstLine="241"/>
        <w:jc w:val="left"/>
        <w:rPr>
          <w:rFonts w:ascii="仿宋" w:eastAsia="仿宋" w:hAnsi="仿宋" w:cs="Arial"/>
          <w:b/>
          <w:bCs/>
          <w:sz w:val="24"/>
          <w:szCs w:val="28"/>
        </w:rPr>
      </w:pPr>
      <w:r>
        <w:rPr>
          <w:rFonts w:ascii="仿宋" w:eastAsia="仿宋" w:hAnsi="仿宋" w:cs="Arial" w:hint="eastAsia"/>
          <w:b/>
          <w:bCs/>
          <w:sz w:val="24"/>
          <w:szCs w:val="28"/>
        </w:rPr>
        <w:t>洗眼器验收标准</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lastRenderedPageBreak/>
        <w:t>1.</w:t>
      </w:r>
      <w:r>
        <w:rPr>
          <w:rFonts w:ascii="仿宋" w:eastAsia="仿宋" w:hAnsi="仿宋" w:cs="Arial" w:hint="eastAsia"/>
          <w:sz w:val="24"/>
          <w:szCs w:val="28"/>
        </w:rPr>
        <w:t>当洗眼器正确地连接到冲洗液的供应源头并关闭阀门时，连接部位不得有可见泄漏。</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2.</w:t>
      </w:r>
      <w:r>
        <w:rPr>
          <w:rFonts w:ascii="仿宋" w:eastAsia="仿宋" w:hAnsi="仿宋" w:cs="Arial" w:hint="eastAsia"/>
          <w:sz w:val="24"/>
          <w:szCs w:val="28"/>
        </w:rPr>
        <w:t>应确保冲洗液能保持以低流速来冲洗双眼，不会对眼睛造成伤害。</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3.</w:t>
      </w:r>
      <w:r>
        <w:rPr>
          <w:rFonts w:ascii="仿宋" w:eastAsia="仿宋" w:hAnsi="仿宋" w:cs="Arial" w:hint="eastAsia"/>
          <w:sz w:val="24"/>
          <w:szCs w:val="28"/>
        </w:rPr>
        <w:t>设计和安装不应对使用者造成伤害。</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4.</w:t>
      </w:r>
      <w:r>
        <w:rPr>
          <w:rFonts w:ascii="仿宋" w:eastAsia="仿宋" w:hAnsi="仿宋" w:cs="Arial" w:hint="eastAsia"/>
          <w:sz w:val="24"/>
          <w:szCs w:val="28"/>
        </w:rPr>
        <w:t>喷头应受到保护，防止接触空气中的污染物。在实施保护喷头的措施时，应保证当开启洗眼器时，不需要使用者将防护装置取下。</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5.</w:t>
      </w:r>
      <w:r>
        <w:rPr>
          <w:rFonts w:ascii="仿宋" w:eastAsia="仿宋" w:hAnsi="仿宋" w:cs="Arial" w:hint="eastAsia"/>
          <w:sz w:val="24"/>
          <w:szCs w:val="28"/>
        </w:rPr>
        <w:t>喷头应位于距离使用者站立的水平面至少</w:t>
      </w:r>
      <w:r>
        <w:rPr>
          <w:rFonts w:ascii="仿宋" w:eastAsia="仿宋" w:hAnsi="仿宋" w:cs="Arial" w:hint="eastAsia"/>
          <w:sz w:val="24"/>
          <w:szCs w:val="28"/>
        </w:rPr>
        <w:t xml:space="preserve"> 838 mm </w:t>
      </w:r>
      <w:r>
        <w:rPr>
          <w:rFonts w:ascii="仿宋" w:eastAsia="仿宋" w:hAnsi="仿宋" w:cs="Arial" w:hint="eastAsia"/>
          <w:sz w:val="24"/>
          <w:szCs w:val="28"/>
        </w:rPr>
        <w:t>的高度上，但不得超过</w:t>
      </w:r>
      <w:r>
        <w:rPr>
          <w:rFonts w:ascii="仿宋" w:eastAsia="仿宋" w:hAnsi="仿宋" w:cs="Arial" w:hint="eastAsia"/>
          <w:sz w:val="24"/>
          <w:szCs w:val="28"/>
        </w:rPr>
        <w:t xml:space="preserve"> 1143 mm</w:t>
      </w:r>
      <w:r>
        <w:rPr>
          <w:rFonts w:ascii="仿宋" w:eastAsia="仿宋" w:hAnsi="仿宋" w:cs="Arial" w:hint="eastAsia"/>
          <w:sz w:val="24"/>
          <w:szCs w:val="28"/>
        </w:rPr>
        <w:t>，且距离墙壁或最近的障碍物至少为</w:t>
      </w:r>
      <w:r>
        <w:rPr>
          <w:rFonts w:ascii="仿宋" w:eastAsia="仿宋" w:hAnsi="仿宋" w:cs="Arial" w:hint="eastAsia"/>
          <w:sz w:val="24"/>
          <w:szCs w:val="28"/>
        </w:rPr>
        <w:t xml:space="preserve"> 153 mm</w:t>
      </w:r>
      <w:r>
        <w:rPr>
          <w:rFonts w:ascii="仿宋" w:eastAsia="仿宋" w:hAnsi="仿宋" w:cs="Arial" w:hint="eastAsia"/>
          <w:sz w:val="24"/>
          <w:szCs w:val="28"/>
        </w:rPr>
        <w:t>。</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6.</w:t>
      </w:r>
      <w:r>
        <w:rPr>
          <w:rFonts w:ascii="仿宋" w:eastAsia="仿宋" w:hAnsi="仿宋" w:cs="Arial" w:hint="eastAsia"/>
          <w:sz w:val="24"/>
          <w:szCs w:val="28"/>
        </w:rPr>
        <w:t>设计、制造和安装的方法应为：洗眼器一旦启动就能使用，不需要使用者再次手动操作才能使用。</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7.</w:t>
      </w:r>
      <w:r>
        <w:rPr>
          <w:rFonts w:ascii="仿宋" w:eastAsia="仿宋" w:hAnsi="仿宋" w:cs="Arial" w:hint="eastAsia"/>
          <w:sz w:val="24"/>
          <w:szCs w:val="28"/>
        </w:rPr>
        <w:t>所使用的材料不得污染冲洗液。</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8.</w:t>
      </w:r>
      <w:r>
        <w:rPr>
          <w:rFonts w:ascii="仿宋" w:eastAsia="仿宋" w:hAnsi="仿宋" w:cs="Arial" w:hint="eastAsia"/>
          <w:sz w:val="24"/>
          <w:szCs w:val="28"/>
        </w:rPr>
        <w:t>应以至少</w:t>
      </w:r>
      <w:r>
        <w:rPr>
          <w:rFonts w:ascii="仿宋" w:eastAsia="仿宋" w:hAnsi="仿宋" w:cs="Arial" w:hint="eastAsia"/>
          <w:sz w:val="24"/>
          <w:szCs w:val="28"/>
        </w:rPr>
        <w:t xml:space="preserve"> 1.5 L/min </w:t>
      </w:r>
      <w:r>
        <w:rPr>
          <w:rFonts w:ascii="仿宋" w:eastAsia="仿宋" w:hAnsi="仿宋" w:cs="Arial" w:hint="eastAsia"/>
          <w:sz w:val="24"/>
          <w:szCs w:val="28"/>
        </w:rPr>
        <w:t>的流量提供冲洗液，保持洗眼至少</w:t>
      </w:r>
      <w:r>
        <w:rPr>
          <w:rFonts w:ascii="仿宋" w:eastAsia="仿宋" w:hAnsi="仿宋" w:cs="Arial" w:hint="eastAsia"/>
          <w:sz w:val="24"/>
          <w:szCs w:val="28"/>
        </w:rPr>
        <w:t xml:space="preserve"> 15 min</w:t>
      </w:r>
      <w:r>
        <w:rPr>
          <w:rFonts w:ascii="仿宋" w:eastAsia="仿宋" w:hAnsi="仿宋" w:cs="Arial" w:hint="eastAsia"/>
          <w:sz w:val="24"/>
          <w:szCs w:val="28"/>
        </w:rPr>
        <w:t>。</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9.</w:t>
      </w:r>
      <w:r>
        <w:rPr>
          <w:rFonts w:ascii="仿宋" w:eastAsia="仿宋" w:hAnsi="仿宋" w:cs="Arial" w:hint="eastAsia"/>
          <w:sz w:val="24"/>
          <w:szCs w:val="28"/>
        </w:rPr>
        <w:t>在冲洗眼睛时应有充足的空间供使用者用手在冲洗液流中撑开眼皮。</w:t>
      </w:r>
    </w:p>
    <w:p w:rsidR="00AC4D1B" w:rsidRDefault="001B20B7">
      <w:pPr>
        <w:pStyle w:val="a7"/>
        <w:ind w:firstLineChars="100" w:firstLine="241"/>
        <w:jc w:val="left"/>
        <w:rPr>
          <w:rFonts w:ascii="仿宋" w:eastAsia="仿宋" w:hAnsi="仿宋" w:cs="Arial"/>
          <w:b/>
          <w:bCs/>
          <w:sz w:val="24"/>
          <w:szCs w:val="28"/>
        </w:rPr>
      </w:pPr>
      <w:r>
        <w:rPr>
          <w:rFonts w:ascii="仿宋" w:eastAsia="仿宋" w:hAnsi="仿宋" w:cs="Arial" w:hint="eastAsia"/>
          <w:b/>
          <w:bCs/>
          <w:sz w:val="24"/>
          <w:szCs w:val="28"/>
        </w:rPr>
        <w:t>测试方法</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1.</w:t>
      </w:r>
      <w:r>
        <w:rPr>
          <w:rFonts w:ascii="仿宋" w:eastAsia="仿宋" w:hAnsi="仿宋" w:cs="Arial" w:hint="eastAsia"/>
          <w:sz w:val="24"/>
          <w:szCs w:val="28"/>
        </w:rPr>
        <w:t>将设备连接到冲洗液的供应源头上，水流压力最低值应为</w:t>
      </w:r>
      <w:r>
        <w:rPr>
          <w:rFonts w:ascii="仿宋" w:eastAsia="仿宋" w:hAnsi="仿宋" w:cs="Arial" w:hint="eastAsia"/>
          <w:sz w:val="24"/>
          <w:szCs w:val="28"/>
        </w:rPr>
        <w:t xml:space="preserve"> 0.2MPa</w:t>
      </w:r>
      <w:r>
        <w:rPr>
          <w:rFonts w:ascii="仿宋" w:eastAsia="仿宋" w:hAnsi="仿宋" w:cs="Arial" w:hint="eastAsia"/>
          <w:sz w:val="24"/>
          <w:szCs w:val="28"/>
        </w:rPr>
        <w:t>。</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2.</w:t>
      </w:r>
      <w:r>
        <w:rPr>
          <w:rFonts w:ascii="仿宋" w:eastAsia="仿宋" w:hAnsi="仿宋" w:cs="Arial" w:hint="eastAsia"/>
          <w:sz w:val="24"/>
          <w:szCs w:val="28"/>
        </w:rPr>
        <w:t>用流量计或其他方法测量冲洗液流量，当使用流量计时，将流量计连接到设备上，流量计计量单位为升。</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3.</w:t>
      </w:r>
      <w:r>
        <w:rPr>
          <w:rFonts w:ascii="仿宋" w:eastAsia="仿宋" w:hAnsi="仿宋" w:cs="Arial" w:hint="eastAsia"/>
          <w:sz w:val="24"/>
          <w:szCs w:val="28"/>
        </w:rPr>
        <w:t>阀门关闭时，目测连接部位是否有泄漏。</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4.</w:t>
      </w:r>
      <w:r>
        <w:rPr>
          <w:rFonts w:ascii="仿宋" w:eastAsia="仿宋" w:hAnsi="仿宋" w:cs="Arial" w:hint="eastAsia"/>
          <w:sz w:val="24"/>
          <w:szCs w:val="28"/>
        </w:rPr>
        <w:t>打开设备阀门</w:t>
      </w:r>
      <w:r>
        <w:rPr>
          <w:rFonts w:ascii="仿宋" w:eastAsia="仿宋" w:hAnsi="仿宋" w:cs="Arial" w:hint="eastAsia"/>
          <w:sz w:val="24"/>
          <w:szCs w:val="28"/>
        </w:rPr>
        <w:t>，测量阀门打开时间，目测阀门是否始终保持开启状</w:t>
      </w:r>
      <w:bookmarkStart w:id="0" w:name="_GoBack"/>
      <w:bookmarkEnd w:id="0"/>
      <w:r>
        <w:rPr>
          <w:rFonts w:ascii="仿宋" w:eastAsia="仿宋" w:hAnsi="仿宋" w:cs="Arial" w:hint="eastAsia"/>
          <w:sz w:val="24"/>
          <w:szCs w:val="28"/>
        </w:rPr>
        <w:t>态。</w:t>
      </w:r>
    </w:p>
    <w:p w:rsidR="00AC4D1B" w:rsidRDefault="001B20B7">
      <w:pPr>
        <w:pStyle w:val="a7"/>
        <w:ind w:firstLineChars="100" w:firstLine="240"/>
        <w:jc w:val="left"/>
        <w:rPr>
          <w:rFonts w:ascii="仿宋" w:eastAsia="仿宋" w:hAnsi="仿宋" w:cs="Arial"/>
          <w:sz w:val="24"/>
          <w:szCs w:val="28"/>
        </w:rPr>
      </w:pPr>
      <w:r>
        <w:rPr>
          <w:rFonts w:ascii="仿宋" w:eastAsia="仿宋" w:hAnsi="仿宋" w:cs="Arial" w:hint="eastAsia"/>
          <w:sz w:val="24"/>
          <w:szCs w:val="28"/>
        </w:rPr>
        <w:t>5.</w:t>
      </w:r>
      <w:r>
        <w:rPr>
          <w:rFonts w:ascii="仿宋" w:eastAsia="仿宋" w:hAnsi="仿宋" w:cs="Arial" w:hint="eastAsia"/>
          <w:sz w:val="24"/>
          <w:szCs w:val="28"/>
        </w:rPr>
        <w:t>测量冲洗液流量，测试应持续</w:t>
      </w:r>
      <w:r>
        <w:rPr>
          <w:rFonts w:ascii="仿宋" w:eastAsia="仿宋" w:hAnsi="仿宋" w:cs="Arial" w:hint="eastAsia"/>
          <w:sz w:val="24"/>
          <w:szCs w:val="28"/>
        </w:rPr>
        <w:t xml:space="preserve"> 15 min</w:t>
      </w:r>
      <w:r>
        <w:rPr>
          <w:rFonts w:ascii="仿宋" w:eastAsia="仿宋" w:hAnsi="仿宋" w:cs="Arial" w:hint="eastAsia"/>
          <w:sz w:val="24"/>
          <w:szCs w:val="28"/>
        </w:rPr>
        <w:t>，每</w:t>
      </w:r>
      <w:r>
        <w:rPr>
          <w:rFonts w:ascii="仿宋" w:eastAsia="仿宋" w:hAnsi="仿宋" w:cs="Arial" w:hint="eastAsia"/>
          <w:sz w:val="24"/>
          <w:szCs w:val="28"/>
        </w:rPr>
        <w:t xml:space="preserve"> 3 min </w:t>
      </w:r>
      <w:r>
        <w:rPr>
          <w:rFonts w:ascii="仿宋" w:eastAsia="仿宋" w:hAnsi="仿宋" w:cs="Arial" w:hint="eastAsia"/>
          <w:sz w:val="24"/>
          <w:szCs w:val="28"/>
        </w:rPr>
        <w:t>记录一次，取最小值。</w:t>
      </w:r>
    </w:p>
    <w:p w:rsidR="00AC4D1B" w:rsidRDefault="00AC4D1B">
      <w:pPr>
        <w:jc w:val="left"/>
        <w:rPr>
          <w:rFonts w:ascii="仿宋" w:eastAsia="仿宋" w:hAnsi="仿宋" w:cs="Arial"/>
          <w:b/>
          <w:sz w:val="28"/>
          <w:szCs w:val="28"/>
        </w:rPr>
      </w:pPr>
    </w:p>
    <w:sectPr w:rsidR="00AC4D1B" w:rsidSect="00AC4D1B">
      <w:footerReference w:type="default" r:id="rId12"/>
      <w:headerReference w:type="first" r:id="rId13"/>
      <w:pgSz w:w="11906" w:h="16838"/>
      <w:pgMar w:top="1474" w:right="1418" w:bottom="1247" w:left="1418" w:header="851" w:footer="992" w:gutter="0"/>
      <w:cols w:space="425"/>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0B7" w:rsidRDefault="001B20B7" w:rsidP="00AC4D1B">
      <w:r>
        <w:separator/>
      </w:r>
    </w:p>
  </w:endnote>
  <w:endnote w:type="continuationSeparator" w:id="0">
    <w:p w:rsidR="001B20B7" w:rsidRDefault="001B20B7" w:rsidP="00AC4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1B" w:rsidRDefault="00AC4D1B">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0B7" w:rsidRDefault="001B20B7" w:rsidP="00AC4D1B">
      <w:r>
        <w:separator/>
      </w:r>
    </w:p>
  </w:footnote>
  <w:footnote w:type="continuationSeparator" w:id="0">
    <w:p w:rsidR="001B20B7" w:rsidRDefault="001B20B7" w:rsidP="00AC4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1B" w:rsidRDefault="001B20B7">
    <w:pPr>
      <w:pStyle w:val="a5"/>
    </w:pPr>
    <w:r>
      <w:rPr>
        <w:noProof/>
      </w:rPr>
      <w:drawing>
        <wp:inline distT="0" distB="0" distL="0" distR="0">
          <wp:extent cx="5274310" cy="462280"/>
          <wp:effectExtent l="0" t="0" r="2540" b="0"/>
          <wp:docPr id="3" name="图片 3" descr="C:\Users\-\Desktop\文档页眉.png文档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sktop\文档页眉.png文档页眉"/>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46228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45"/>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A2NGFhNzAxMjgxODA3OWFmZDViODk0NTk4MDU2MmIifQ=="/>
  </w:docVars>
  <w:rsids>
    <w:rsidRoot w:val="00404EAE"/>
    <w:rsid w:val="00031B87"/>
    <w:rsid w:val="00040E65"/>
    <w:rsid w:val="00060775"/>
    <w:rsid w:val="000B580A"/>
    <w:rsid w:val="0017538B"/>
    <w:rsid w:val="0017779A"/>
    <w:rsid w:val="001B20B7"/>
    <w:rsid w:val="001D3C81"/>
    <w:rsid w:val="001E084D"/>
    <w:rsid w:val="001F67B7"/>
    <w:rsid w:val="00210AA1"/>
    <w:rsid w:val="0023127C"/>
    <w:rsid w:val="002A588A"/>
    <w:rsid w:val="002B0C3D"/>
    <w:rsid w:val="003603AA"/>
    <w:rsid w:val="00404EAE"/>
    <w:rsid w:val="00437868"/>
    <w:rsid w:val="00492CD8"/>
    <w:rsid w:val="004C4479"/>
    <w:rsid w:val="004F1369"/>
    <w:rsid w:val="00532F3E"/>
    <w:rsid w:val="005412E7"/>
    <w:rsid w:val="00546E2D"/>
    <w:rsid w:val="00561069"/>
    <w:rsid w:val="005F4EC8"/>
    <w:rsid w:val="0063722D"/>
    <w:rsid w:val="00637425"/>
    <w:rsid w:val="0065758E"/>
    <w:rsid w:val="00667DF5"/>
    <w:rsid w:val="006C715B"/>
    <w:rsid w:val="008441DA"/>
    <w:rsid w:val="008717E9"/>
    <w:rsid w:val="008B49F5"/>
    <w:rsid w:val="00944B6E"/>
    <w:rsid w:val="00995C9B"/>
    <w:rsid w:val="009A6956"/>
    <w:rsid w:val="009B5BEB"/>
    <w:rsid w:val="00A402A3"/>
    <w:rsid w:val="00A7391C"/>
    <w:rsid w:val="00AA7C35"/>
    <w:rsid w:val="00AB2D33"/>
    <w:rsid w:val="00AC2C7D"/>
    <w:rsid w:val="00AC4D1B"/>
    <w:rsid w:val="00B310BB"/>
    <w:rsid w:val="00B76E9F"/>
    <w:rsid w:val="00BA2729"/>
    <w:rsid w:val="00CC6C3E"/>
    <w:rsid w:val="00D16985"/>
    <w:rsid w:val="00D7113E"/>
    <w:rsid w:val="00DC11FC"/>
    <w:rsid w:val="00DD235D"/>
    <w:rsid w:val="00DD5D70"/>
    <w:rsid w:val="00DF3115"/>
    <w:rsid w:val="00E663DD"/>
    <w:rsid w:val="00E76B1C"/>
    <w:rsid w:val="00E807BE"/>
    <w:rsid w:val="00E921BC"/>
    <w:rsid w:val="00F95ABE"/>
    <w:rsid w:val="00FC0A23"/>
    <w:rsid w:val="00FC5618"/>
    <w:rsid w:val="092C732C"/>
    <w:rsid w:val="09BA3040"/>
    <w:rsid w:val="136A6819"/>
    <w:rsid w:val="13D35CAB"/>
    <w:rsid w:val="20E835EE"/>
    <w:rsid w:val="25885141"/>
    <w:rsid w:val="334E1EEE"/>
    <w:rsid w:val="3B72524E"/>
    <w:rsid w:val="43301127"/>
    <w:rsid w:val="56E878F7"/>
    <w:rsid w:val="7F585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1B"/>
    <w:pPr>
      <w:widowControl w:val="0"/>
      <w:jc w:val="both"/>
    </w:pPr>
    <w:rPr>
      <w:rFonts w:ascii="微软雅黑" w:eastAsia="微软雅黑" w:hAnsi="微软雅黑" w:cstheme="majorBidi"/>
      <w:bCs/>
      <w:kern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C4D1B"/>
    <w:pPr>
      <w:autoSpaceDE w:val="0"/>
      <w:autoSpaceDN w:val="0"/>
      <w:jc w:val="left"/>
    </w:pPr>
    <w:rPr>
      <w:rFonts w:ascii="宋体" w:eastAsia="宋体" w:hAnsi="宋体" w:cs="宋体"/>
      <w:bCs w:val="0"/>
      <w:kern w:val="0"/>
      <w:sz w:val="24"/>
      <w:szCs w:val="24"/>
      <w:lang w:eastAsia="en-US"/>
    </w:rPr>
  </w:style>
  <w:style w:type="paragraph" w:styleId="a4">
    <w:name w:val="footer"/>
    <w:basedOn w:val="a"/>
    <w:link w:val="Char0"/>
    <w:uiPriority w:val="99"/>
    <w:unhideWhenUsed/>
    <w:qFormat/>
    <w:rsid w:val="00AC4D1B"/>
    <w:pPr>
      <w:tabs>
        <w:tab w:val="center" w:pos="4153"/>
        <w:tab w:val="right" w:pos="8306"/>
      </w:tabs>
      <w:snapToGrid w:val="0"/>
      <w:jc w:val="left"/>
    </w:pPr>
    <w:rPr>
      <w:sz w:val="18"/>
      <w:szCs w:val="18"/>
    </w:rPr>
  </w:style>
  <w:style w:type="paragraph" w:styleId="a5">
    <w:name w:val="header"/>
    <w:basedOn w:val="a"/>
    <w:link w:val="Char1"/>
    <w:uiPriority w:val="99"/>
    <w:unhideWhenUsed/>
    <w:rsid w:val="00AC4D1B"/>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AC4D1B"/>
    <w:pPr>
      <w:spacing w:before="240" w:after="60" w:line="312" w:lineRule="auto"/>
      <w:jc w:val="center"/>
      <w:outlineLvl w:val="1"/>
    </w:pPr>
    <w:rPr>
      <w:rFonts w:asciiTheme="minorHAnsi" w:eastAsiaTheme="minorEastAsia" w:hAnsiTheme="minorHAnsi" w:cstheme="minorBidi"/>
      <w:b/>
      <w:kern w:val="28"/>
      <w:sz w:val="32"/>
    </w:rPr>
  </w:style>
  <w:style w:type="character" w:customStyle="1" w:styleId="Char1">
    <w:name w:val="页眉 Char"/>
    <w:basedOn w:val="a0"/>
    <w:link w:val="a5"/>
    <w:uiPriority w:val="99"/>
    <w:rsid w:val="00AC4D1B"/>
    <w:rPr>
      <w:sz w:val="18"/>
      <w:szCs w:val="18"/>
    </w:rPr>
  </w:style>
  <w:style w:type="character" w:customStyle="1" w:styleId="Char0">
    <w:name w:val="页脚 Char"/>
    <w:basedOn w:val="a0"/>
    <w:link w:val="a4"/>
    <w:uiPriority w:val="99"/>
    <w:qFormat/>
    <w:rsid w:val="00AC4D1B"/>
    <w:rPr>
      <w:sz w:val="18"/>
      <w:szCs w:val="18"/>
    </w:rPr>
  </w:style>
  <w:style w:type="character" w:customStyle="1" w:styleId="Char">
    <w:name w:val="正文文本 Char"/>
    <w:basedOn w:val="a0"/>
    <w:link w:val="a3"/>
    <w:uiPriority w:val="1"/>
    <w:qFormat/>
    <w:rsid w:val="00AC4D1B"/>
    <w:rPr>
      <w:rFonts w:ascii="宋体" w:eastAsia="宋体" w:hAnsi="宋体" w:cs="宋体"/>
      <w:kern w:val="0"/>
      <w:sz w:val="24"/>
      <w:szCs w:val="24"/>
      <w:lang w:eastAsia="en-US"/>
    </w:rPr>
  </w:style>
  <w:style w:type="table" w:customStyle="1" w:styleId="TableNormal">
    <w:name w:val="Table Normal"/>
    <w:uiPriority w:val="2"/>
    <w:semiHidden/>
    <w:unhideWhenUsed/>
    <w:qFormat/>
    <w:rsid w:val="00AC4D1B"/>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AC4D1B"/>
    <w:pPr>
      <w:autoSpaceDE w:val="0"/>
      <w:autoSpaceDN w:val="0"/>
      <w:jc w:val="left"/>
    </w:pPr>
    <w:rPr>
      <w:rFonts w:ascii="宋体" w:eastAsia="宋体" w:hAnsi="宋体" w:cs="宋体"/>
      <w:bCs w:val="0"/>
      <w:kern w:val="0"/>
      <w:sz w:val="22"/>
      <w:szCs w:val="22"/>
      <w:lang w:eastAsia="en-US"/>
    </w:rPr>
  </w:style>
  <w:style w:type="character" w:customStyle="1" w:styleId="Char2">
    <w:name w:val="副标题 Char"/>
    <w:basedOn w:val="a0"/>
    <w:link w:val="a6"/>
    <w:uiPriority w:val="11"/>
    <w:rsid w:val="00AC4D1B"/>
    <w:rPr>
      <w:rFonts w:asciiTheme="minorHAnsi" w:eastAsiaTheme="minorEastAsia" w:hAnsiTheme="minorHAnsi" w:cstheme="minorBidi"/>
      <w:b/>
      <w:kern w:val="28"/>
      <w:sz w:val="32"/>
    </w:rPr>
  </w:style>
  <w:style w:type="paragraph" w:styleId="a7">
    <w:name w:val="List Paragraph"/>
    <w:basedOn w:val="a"/>
    <w:uiPriority w:val="34"/>
    <w:qFormat/>
    <w:rsid w:val="00AC4D1B"/>
    <w:pPr>
      <w:ind w:firstLineChars="200" w:firstLine="420"/>
    </w:pPr>
    <w:rPr>
      <w:rFonts w:ascii="Times New Roman" w:eastAsia="宋体" w:hAnsi="Times New Roman" w:cs="Times New Roman"/>
      <w:bCs w:val="0"/>
      <w:sz w:val="21"/>
      <w:szCs w:val="24"/>
    </w:rPr>
  </w:style>
  <w:style w:type="paragraph" w:styleId="a8">
    <w:name w:val="Balloon Text"/>
    <w:basedOn w:val="a"/>
    <w:link w:val="Char3"/>
    <w:uiPriority w:val="99"/>
    <w:semiHidden/>
    <w:unhideWhenUsed/>
    <w:rsid w:val="00D7113E"/>
    <w:rPr>
      <w:sz w:val="18"/>
      <w:szCs w:val="18"/>
    </w:rPr>
  </w:style>
  <w:style w:type="character" w:customStyle="1" w:styleId="Char3">
    <w:name w:val="批注框文本 Char"/>
    <w:basedOn w:val="a0"/>
    <w:link w:val="a8"/>
    <w:uiPriority w:val="99"/>
    <w:semiHidden/>
    <w:rsid w:val="00D7113E"/>
    <w:rPr>
      <w:rFonts w:ascii="微软雅黑" w:eastAsia="微软雅黑" w:hAnsi="微软雅黑" w:cstheme="majorBidi"/>
      <w:bCs/>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ulas xmlns="http://www.yonyou.com/formul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3CD0-334B-4A33-92A8-2F51F6B3CB38}">
  <ds:schemaRefs>
    <ds:schemaRef ds:uri="http://www.yonyou.com/formula"/>
  </ds:schemaRefs>
</ds:datastoreItem>
</file>

<file path=customXml/itemProps2.xml><?xml version="1.0" encoding="utf-8"?>
<ds:datastoreItem xmlns:ds="http://schemas.openxmlformats.org/officeDocument/2006/customXml" ds:itemID="{EE24FF4A-88AB-42EC-B111-77F9B5454DB2}">
  <ds:schemaRefs>
    <ds:schemaRef ds:uri="http://www.yonyou.com/datasource"/>
  </ds:schemaRefs>
</ds:datastoreItem>
</file>

<file path=customXml/itemProps3.xml><?xml version="1.0" encoding="utf-8"?>
<ds:datastoreItem xmlns:ds="http://schemas.openxmlformats.org/officeDocument/2006/customXml" ds:itemID="{A7B0FBF6-CDC6-41AC-A7CE-6F39F004B066}">
  <ds:schemaRefs>
    <ds:schemaRef ds:uri="http://www.yonyou.com/relation"/>
  </ds:schemaRefs>
</ds:datastoreItem>
</file>

<file path=customXml/itemProps4.xml><?xml version="1.0" encoding="utf-8"?>
<ds:datastoreItem xmlns:ds="http://schemas.openxmlformats.org/officeDocument/2006/customXml" ds:itemID="{46796892-26A2-4935-8124-3A616225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 金钊</dc:creator>
  <cp:lastModifiedBy>xzw</cp:lastModifiedBy>
  <cp:revision>18</cp:revision>
  <cp:lastPrinted>2024-10-10T23:34:00Z</cp:lastPrinted>
  <dcterms:created xsi:type="dcterms:W3CDTF">2022-06-08T09:16:00Z</dcterms:created>
  <dcterms:modified xsi:type="dcterms:W3CDTF">2024-10-11T00:02:00Z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3DB4068C0C3F4355AFA58777DEC73807_13</vt:lpwstr>
  </property>
</Properties>
</file>